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9085" w14:textId="77777777" w:rsidR="00440933" w:rsidRDefault="00440933">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40933" w14:paraId="5B8BBF63" w14:textId="77777777">
        <w:tc>
          <w:tcPr>
            <w:tcW w:w="4154" w:type="dxa"/>
          </w:tcPr>
          <w:p w14:paraId="5E58342D" w14:textId="77777777" w:rsidR="00440933" w:rsidRDefault="00440933">
            <w:pPr>
              <w:spacing w:before="60" w:after="60"/>
              <w:jc w:val="left"/>
              <w:rPr>
                <w:rFonts w:ascii="Arial" w:hAnsi="Arial"/>
                <w:b/>
                <w:sz w:val="22"/>
              </w:rPr>
            </w:pPr>
            <w:r>
              <w:rPr>
                <w:rFonts w:ascii="Arial" w:hAnsi="Arial"/>
                <w:b/>
                <w:sz w:val="22"/>
              </w:rPr>
              <w:t>Job Title:</w:t>
            </w:r>
          </w:p>
        </w:tc>
        <w:tc>
          <w:tcPr>
            <w:tcW w:w="4936" w:type="dxa"/>
          </w:tcPr>
          <w:p w14:paraId="78D697D5" w14:textId="4914B863" w:rsidR="00440933" w:rsidRDefault="00440933">
            <w:pPr>
              <w:spacing w:before="60" w:after="60"/>
              <w:jc w:val="left"/>
              <w:rPr>
                <w:rFonts w:ascii="Arial" w:hAnsi="Arial"/>
                <w:sz w:val="22"/>
              </w:rPr>
            </w:pPr>
            <w:r>
              <w:rPr>
                <w:rFonts w:ascii="Arial" w:hAnsi="Arial"/>
                <w:sz w:val="22"/>
              </w:rPr>
              <w:t>Research Officer</w:t>
            </w:r>
            <w:r w:rsidR="007C6412">
              <w:rPr>
                <w:rFonts w:ascii="Arial" w:hAnsi="Arial"/>
                <w:sz w:val="22"/>
              </w:rPr>
              <w:t>/Research Assistant</w:t>
            </w:r>
          </w:p>
        </w:tc>
      </w:tr>
    </w:tbl>
    <w:p w14:paraId="1B3A204B" w14:textId="77777777" w:rsidR="00440933" w:rsidRDefault="00440933">
      <w:pPr>
        <w:spacing w:after="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40933" w14:paraId="3672EE1F" w14:textId="77777777">
        <w:tc>
          <w:tcPr>
            <w:tcW w:w="4154" w:type="dxa"/>
          </w:tcPr>
          <w:p w14:paraId="1FF5A33B" w14:textId="77777777" w:rsidR="00440933" w:rsidRDefault="00440933">
            <w:pPr>
              <w:spacing w:before="60" w:after="60"/>
              <w:rPr>
                <w:rFonts w:ascii="Arial" w:hAnsi="Arial"/>
                <w:b/>
                <w:sz w:val="22"/>
              </w:rPr>
            </w:pPr>
            <w:r>
              <w:rPr>
                <w:rFonts w:ascii="Arial" w:hAnsi="Arial"/>
                <w:b/>
                <w:sz w:val="22"/>
              </w:rPr>
              <w:t>Responsible to:</w:t>
            </w:r>
          </w:p>
        </w:tc>
        <w:tc>
          <w:tcPr>
            <w:tcW w:w="4936" w:type="dxa"/>
          </w:tcPr>
          <w:p w14:paraId="2D83DAF0" w14:textId="77777777" w:rsidR="00440933" w:rsidRDefault="00440933">
            <w:pPr>
              <w:spacing w:before="60" w:after="60"/>
              <w:jc w:val="left"/>
              <w:rPr>
                <w:rFonts w:ascii="Arial" w:hAnsi="Arial"/>
                <w:sz w:val="22"/>
              </w:rPr>
            </w:pPr>
            <w:r>
              <w:rPr>
                <w:rFonts w:ascii="Arial" w:hAnsi="Arial"/>
                <w:sz w:val="22"/>
              </w:rPr>
              <w:t>Head of research group, or pr</w:t>
            </w:r>
            <w:r w:rsidR="0013403E">
              <w:rPr>
                <w:rFonts w:ascii="Arial" w:hAnsi="Arial"/>
                <w:sz w:val="22"/>
              </w:rPr>
              <w:t>incipal investigator</w:t>
            </w:r>
          </w:p>
        </w:tc>
      </w:tr>
    </w:tbl>
    <w:p w14:paraId="7225F94B" w14:textId="77777777" w:rsidR="00440933" w:rsidRDefault="00440933">
      <w:pPr>
        <w:spacing w:after="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40933" w14:paraId="2D8CA035" w14:textId="77777777">
        <w:tc>
          <w:tcPr>
            <w:tcW w:w="4154" w:type="dxa"/>
          </w:tcPr>
          <w:p w14:paraId="35D9B0E0" w14:textId="77777777" w:rsidR="00440933" w:rsidRDefault="00440933">
            <w:pPr>
              <w:spacing w:before="60" w:after="60"/>
              <w:rPr>
                <w:rFonts w:ascii="Arial" w:hAnsi="Arial"/>
                <w:b/>
                <w:sz w:val="22"/>
              </w:rPr>
            </w:pPr>
            <w:r>
              <w:rPr>
                <w:rFonts w:ascii="Arial" w:hAnsi="Arial"/>
                <w:b/>
                <w:sz w:val="22"/>
              </w:rPr>
              <w:t>Responsible for:</w:t>
            </w:r>
          </w:p>
        </w:tc>
        <w:tc>
          <w:tcPr>
            <w:tcW w:w="4936" w:type="dxa"/>
          </w:tcPr>
          <w:p w14:paraId="7B635A50" w14:textId="77777777" w:rsidR="00440933" w:rsidRDefault="00440933">
            <w:pPr>
              <w:spacing w:before="60" w:after="60"/>
              <w:jc w:val="left"/>
              <w:rPr>
                <w:rFonts w:ascii="Arial" w:hAnsi="Arial"/>
                <w:sz w:val="22"/>
              </w:rPr>
            </w:pPr>
            <w:r>
              <w:rPr>
                <w:rFonts w:ascii="Arial" w:hAnsi="Arial"/>
                <w:sz w:val="22"/>
              </w:rPr>
              <w:t xml:space="preserve">There is no direct supervisory responsibility </w:t>
            </w:r>
          </w:p>
        </w:tc>
      </w:tr>
    </w:tbl>
    <w:p w14:paraId="06EACF86" w14:textId="77777777" w:rsidR="00440933" w:rsidRDefault="00440933">
      <w:pPr>
        <w:spacing w:after="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0D87A2F5" w14:textId="77777777">
        <w:trPr>
          <w:cantSplit/>
          <w:trHeight w:val="377"/>
        </w:trPr>
        <w:tc>
          <w:tcPr>
            <w:tcW w:w="9103" w:type="dxa"/>
          </w:tcPr>
          <w:p w14:paraId="7927F8FB" w14:textId="77777777" w:rsidR="00440933" w:rsidRDefault="00440933">
            <w:pPr>
              <w:pStyle w:val="Heading3"/>
              <w:spacing w:before="60" w:after="60"/>
              <w:rPr>
                <w:sz w:val="22"/>
              </w:rPr>
            </w:pPr>
            <w:r>
              <w:rPr>
                <w:sz w:val="22"/>
              </w:rPr>
              <w:t>Job Summary and Purpose:</w:t>
            </w:r>
          </w:p>
        </w:tc>
      </w:tr>
      <w:tr w:rsidR="00440933" w14:paraId="72822D5E" w14:textId="77777777">
        <w:trPr>
          <w:trHeight w:val="320"/>
        </w:trPr>
        <w:tc>
          <w:tcPr>
            <w:tcW w:w="9103" w:type="dxa"/>
          </w:tcPr>
          <w:p w14:paraId="27834887" w14:textId="77777777" w:rsidR="00440933" w:rsidRDefault="00440933">
            <w:pPr>
              <w:pStyle w:val="Heading3"/>
              <w:spacing w:before="60" w:after="60"/>
              <w:rPr>
                <w:b w:val="0"/>
                <w:sz w:val="22"/>
              </w:rPr>
            </w:pPr>
            <w:r>
              <w:rPr>
                <w:b w:val="0"/>
                <w:sz w:val="22"/>
              </w:rPr>
              <w:t>To support research activity in accordance with</w:t>
            </w:r>
            <w:r w:rsidR="000C6AD2">
              <w:rPr>
                <w:b w:val="0"/>
                <w:sz w:val="22"/>
              </w:rPr>
              <w:t xml:space="preserve"> </w:t>
            </w:r>
            <w:r>
              <w:rPr>
                <w:b w:val="0"/>
                <w:sz w:val="22"/>
              </w:rPr>
              <w:t>specified research project</w:t>
            </w:r>
            <w:r w:rsidR="000C6AD2">
              <w:rPr>
                <w:b w:val="0"/>
                <w:sz w:val="22"/>
              </w:rPr>
              <w:t>(s)</w:t>
            </w:r>
            <w:r>
              <w:rPr>
                <w:b w:val="0"/>
                <w:sz w:val="22"/>
              </w:rPr>
              <w:t xml:space="preserve"> under the supervision of the </w:t>
            </w:r>
            <w:r w:rsidR="0013403E">
              <w:rPr>
                <w:b w:val="0"/>
                <w:sz w:val="22"/>
              </w:rPr>
              <w:t>principal investigator</w:t>
            </w:r>
          </w:p>
        </w:tc>
      </w:tr>
    </w:tbl>
    <w:p w14:paraId="0713768C" w14:textId="77777777" w:rsidR="00440933" w:rsidRDefault="00440933">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6DDD01E9" w14:textId="77777777">
        <w:trPr>
          <w:cantSplit/>
          <w:trHeight w:val="431"/>
        </w:trPr>
        <w:tc>
          <w:tcPr>
            <w:tcW w:w="9103" w:type="dxa"/>
          </w:tcPr>
          <w:p w14:paraId="10B79508" w14:textId="77777777" w:rsidR="00440933" w:rsidRDefault="00440933">
            <w:pPr>
              <w:pStyle w:val="Heading3"/>
              <w:spacing w:before="60" w:after="60"/>
              <w:rPr>
                <w:sz w:val="22"/>
              </w:rPr>
            </w:pPr>
            <w:r>
              <w:rPr>
                <w:sz w:val="22"/>
              </w:rPr>
              <w:t>Main Responsibilities/Activities</w:t>
            </w:r>
          </w:p>
        </w:tc>
      </w:tr>
      <w:tr w:rsidR="00440933" w14:paraId="58086CE9" w14:textId="77777777">
        <w:trPr>
          <w:trHeight w:val="3428"/>
        </w:trPr>
        <w:tc>
          <w:tcPr>
            <w:tcW w:w="9103" w:type="dxa"/>
            <w:tcBorders>
              <w:bottom w:val="single" w:sz="4" w:space="0" w:color="auto"/>
            </w:tcBorders>
          </w:tcPr>
          <w:p w14:paraId="529F35B7" w14:textId="77777777" w:rsidR="00440933" w:rsidRPr="00875910" w:rsidRDefault="00440933" w:rsidP="00875910">
            <w:pPr>
              <w:rPr>
                <w:rFonts w:ascii="Arial" w:hAnsi="Arial" w:cs="Arial"/>
                <w:sz w:val="22"/>
                <w:szCs w:val="22"/>
              </w:rPr>
            </w:pPr>
            <w:r w:rsidRPr="00875910">
              <w:rPr>
                <w:rFonts w:ascii="Arial" w:hAnsi="Arial" w:cs="Arial"/>
                <w:sz w:val="22"/>
                <w:szCs w:val="22"/>
              </w:rPr>
              <w:t>To support a research team by</w:t>
            </w:r>
            <w:r w:rsidR="00082F52" w:rsidRPr="00875910">
              <w:rPr>
                <w:rFonts w:ascii="Arial" w:hAnsi="Arial" w:cs="Arial"/>
                <w:sz w:val="22"/>
                <w:szCs w:val="22"/>
              </w:rPr>
              <w:t xml:space="preserve"> contributing to the planning of research projects and </w:t>
            </w:r>
            <w:r w:rsidRPr="00875910">
              <w:rPr>
                <w:rFonts w:ascii="Arial" w:hAnsi="Arial" w:cs="Arial"/>
                <w:sz w:val="22"/>
                <w:szCs w:val="22"/>
              </w:rPr>
              <w:t xml:space="preserve"> undertaking prescribed research tasks in accordance with specified research project</w:t>
            </w:r>
            <w:r w:rsidR="003579A2" w:rsidRPr="00875910">
              <w:rPr>
                <w:rFonts w:ascii="Arial" w:hAnsi="Arial" w:cs="Arial"/>
                <w:sz w:val="22"/>
                <w:szCs w:val="22"/>
              </w:rPr>
              <w:t>(s)</w:t>
            </w:r>
            <w:r w:rsidR="000C6AD2" w:rsidRPr="00875910">
              <w:rPr>
                <w:rFonts w:ascii="Arial" w:hAnsi="Arial" w:cs="Arial"/>
                <w:sz w:val="22"/>
                <w:szCs w:val="22"/>
              </w:rPr>
              <w:t xml:space="preserve">, making use of standard research techniques and methods.  </w:t>
            </w:r>
            <w:r w:rsidRPr="00875910">
              <w:rPr>
                <w:rFonts w:ascii="Arial" w:hAnsi="Arial" w:cs="Arial"/>
                <w:sz w:val="22"/>
                <w:szCs w:val="22"/>
              </w:rPr>
              <w:t>These may include fieldwork, interviews, laboratory experimentation, computer-based data analysis or library research as directed by the research award holder</w:t>
            </w:r>
            <w:r w:rsidR="00082F52" w:rsidRPr="00875910">
              <w:rPr>
                <w:rFonts w:ascii="Arial" w:hAnsi="Arial" w:cs="Arial"/>
                <w:sz w:val="22"/>
                <w:szCs w:val="22"/>
              </w:rPr>
              <w:t xml:space="preserve"> and will entail co-ordinating own work with that of others to avoid conflict or duplication of effort</w:t>
            </w:r>
            <w:r w:rsidR="000C6AD2" w:rsidRPr="00875910">
              <w:rPr>
                <w:rFonts w:ascii="Arial" w:hAnsi="Arial" w:cs="Arial"/>
                <w:sz w:val="22"/>
                <w:szCs w:val="22"/>
              </w:rPr>
              <w:t>.</w:t>
            </w:r>
            <w:r w:rsidRPr="00875910">
              <w:rPr>
                <w:rFonts w:ascii="Arial" w:hAnsi="Arial" w:cs="Arial"/>
                <w:sz w:val="22"/>
                <w:szCs w:val="22"/>
              </w:rPr>
              <w:t xml:space="preserve"> </w:t>
            </w:r>
            <w:r w:rsidR="00EF0D80" w:rsidRPr="00875910">
              <w:rPr>
                <w:rFonts w:ascii="Arial" w:hAnsi="Arial" w:cs="Arial"/>
                <w:sz w:val="22"/>
                <w:szCs w:val="22"/>
              </w:rPr>
              <w:t xml:space="preserve"> </w:t>
            </w:r>
            <w:r w:rsidR="003579A2" w:rsidRPr="00875910">
              <w:rPr>
                <w:rFonts w:ascii="Arial" w:hAnsi="Arial" w:cs="Arial"/>
                <w:sz w:val="22"/>
                <w:szCs w:val="22"/>
              </w:rPr>
              <w:t>Analysing and interpreting results of own research, under the guidance of research award holder or supervisor. Write up results and contribute to the preparation of papers for submission to appropriate journals and conferences, and other outputs as required and/or appropriate. Attend appropriate conferences for the purpose of disseminating research results of personal development</w:t>
            </w:r>
            <w:r w:rsidRPr="00875910">
              <w:rPr>
                <w:rFonts w:ascii="Arial" w:hAnsi="Arial" w:cs="Arial"/>
                <w:sz w:val="22"/>
                <w:szCs w:val="22"/>
              </w:rPr>
              <w:t>.</w:t>
            </w:r>
          </w:p>
          <w:p w14:paraId="5F9DF91E" w14:textId="37007E28" w:rsidR="0008624C" w:rsidRPr="00875910" w:rsidRDefault="003579A2" w:rsidP="00875910">
            <w:pPr>
              <w:rPr>
                <w:rFonts w:ascii="Arial" w:hAnsi="Arial" w:cs="Arial"/>
                <w:sz w:val="22"/>
                <w:szCs w:val="22"/>
              </w:rPr>
            </w:pPr>
            <w:r w:rsidRPr="00875910">
              <w:rPr>
                <w:rFonts w:ascii="Arial" w:hAnsi="Arial" w:cs="Arial"/>
                <w:sz w:val="22"/>
                <w:szCs w:val="22"/>
              </w:rPr>
              <w:t>Continually update knowledge and develop skills</w:t>
            </w:r>
            <w:r w:rsidR="0008624C" w:rsidRPr="00875910">
              <w:rPr>
                <w:rFonts w:ascii="Arial" w:hAnsi="Arial" w:cs="Arial"/>
                <w:sz w:val="22"/>
                <w:szCs w:val="22"/>
              </w:rPr>
              <w:t>.</w:t>
            </w:r>
          </w:p>
          <w:p w14:paraId="6648F195" w14:textId="154870C0" w:rsidR="00440933" w:rsidRPr="00875910" w:rsidRDefault="00440933" w:rsidP="00875910">
            <w:pPr>
              <w:rPr>
                <w:rFonts w:ascii="Arial" w:hAnsi="Arial" w:cs="Arial"/>
                <w:sz w:val="22"/>
                <w:szCs w:val="22"/>
              </w:rPr>
            </w:pPr>
            <w:r w:rsidRPr="00875910">
              <w:rPr>
                <w:rFonts w:ascii="Arial" w:hAnsi="Arial" w:cs="Arial"/>
                <w:sz w:val="22"/>
                <w:szCs w:val="22"/>
              </w:rPr>
              <w:t>To carry out routine administrative tasks associated with a specified research project, for example risk assessment of research tasks, organisation of project meetings and documentation</w:t>
            </w:r>
            <w:r w:rsidR="00082F52" w:rsidRPr="00875910">
              <w:rPr>
                <w:rFonts w:ascii="Arial" w:hAnsi="Arial" w:cs="Arial"/>
                <w:sz w:val="22"/>
                <w:szCs w:val="22"/>
              </w:rPr>
              <w:t xml:space="preserve">.  This will entail planning own day-to-day research activity within the framework of the agreed programme, </w:t>
            </w:r>
            <w:r w:rsidR="000C6AD2" w:rsidRPr="00875910">
              <w:rPr>
                <w:rFonts w:ascii="Arial" w:hAnsi="Arial" w:cs="Arial"/>
                <w:sz w:val="22"/>
                <w:szCs w:val="22"/>
              </w:rPr>
              <w:t>dealing with problems that may affect the achievement of research objectives and deadlines</w:t>
            </w:r>
            <w:r w:rsidR="00082F52" w:rsidRPr="00875910">
              <w:rPr>
                <w:rFonts w:ascii="Arial" w:hAnsi="Arial" w:cs="Arial"/>
                <w:sz w:val="22"/>
                <w:szCs w:val="22"/>
              </w:rPr>
              <w:t xml:space="preserve"> and i</w:t>
            </w:r>
            <w:r w:rsidRPr="00875910">
              <w:rPr>
                <w:rFonts w:ascii="Arial" w:hAnsi="Arial" w:cs="Arial"/>
                <w:sz w:val="22"/>
                <w:szCs w:val="22"/>
              </w:rPr>
              <w:t>mplementin</w:t>
            </w:r>
            <w:r w:rsidR="00082F52" w:rsidRPr="00875910">
              <w:rPr>
                <w:rFonts w:ascii="Arial" w:hAnsi="Arial" w:cs="Arial"/>
                <w:sz w:val="22"/>
                <w:szCs w:val="22"/>
              </w:rPr>
              <w:t>g</w:t>
            </w:r>
            <w:r w:rsidRPr="00875910">
              <w:rPr>
                <w:rFonts w:ascii="Arial" w:hAnsi="Arial" w:cs="Arial"/>
                <w:sz w:val="22"/>
                <w:szCs w:val="22"/>
              </w:rPr>
              <w:t xml:space="preserve"> procedures required to ensure accurate and timely formal reporting and financial control</w:t>
            </w:r>
            <w:r w:rsidR="0008624C" w:rsidRPr="00875910">
              <w:rPr>
                <w:rFonts w:ascii="Arial" w:hAnsi="Arial" w:cs="Arial"/>
                <w:sz w:val="22"/>
                <w:szCs w:val="22"/>
              </w:rPr>
              <w:t>.</w:t>
            </w:r>
          </w:p>
          <w:p w14:paraId="2926FEC4" w14:textId="63417FBD" w:rsidR="000C6AD2" w:rsidRPr="00AD09F0" w:rsidRDefault="00EF0D80" w:rsidP="000C6AD2">
            <w:pPr>
              <w:rPr>
                <w:rFonts w:ascii="Arial" w:hAnsi="Arial" w:cs="Arial"/>
                <w:b/>
                <w:sz w:val="22"/>
                <w:szCs w:val="22"/>
              </w:rPr>
            </w:pPr>
            <w:r w:rsidRPr="00875910">
              <w:rPr>
                <w:rFonts w:ascii="Arial" w:hAnsi="Arial" w:cs="Arial"/>
                <w:sz w:val="22"/>
                <w:szCs w:val="22"/>
              </w:rPr>
              <w:t xml:space="preserve">Demonstrating, or </w:t>
            </w:r>
            <w:r w:rsidR="00440933" w:rsidRPr="00875910">
              <w:rPr>
                <w:rFonts w:ascii="Arial" w:hAnsi="Arial" w:cs="Arial"/>
                <w:sz w:val="22"/>
                <w:szCs w:val="22"/>
              </w:rPr>
              <w:t>occasional</w:t>
            </w:r>
            <w:r w:rsidR="003579A2" w:rsidRPr="00875910">
              <w:rPr>
                <w:rFonts w:ascii="Arial" w:hAnsi="Arial" w:cs="Arial"/>
                <w:sz w:val="22"/>
                <w:szCs w:val="22"/>
              </w:rPr>
              <w:t>ly assisting</w:t>
            </w:r>
            <w:r w:rsidR="00440933" w:rsidRPr="00875910">
              <w:rPr>
                <w:rFonts w:ascii="Arial" w:hAnsi="Arial" w:cs="Arial"/>
                <w:sz w:val="22"/>
                <w:szCs w:val="22"/>
              </w:rPr>
              <w:t xml:space="preserve"> </w:t>
            </w:r>
            <w:r w:rsidR="003579A2" w:rsidRPr="00875910">
              <w:rPr>
                <w:rFonts w:ascii="Arial" w:hAnsi="Arial" w:cs="Arial"/>
                <w:sz w:val="22"/>
                <w:szCs w:val="22"/>
              </w:rPr>
              <w:t xml:space="preserve">with </w:t>
            </w:r>
            <w:r w:rsidR="00440933" w:rsidRPr="00875910">
              <w:rPr>
                <w:rFonts w:ascii="Arial" w:hAnsi="Arial" w:cs="Arial"/>
                <w:sz w:val="22"/>
                <w:szCs w:val="22"/>
              </w:rPr>
              <w:t xml:space="preserve">undergraduate supervision within the post holder’s area of expertise and under the direct guidance of a member of the </w:t>
            </w:r>
            <w:r w:rsidR="00F96677" w:rsidRPr="00875910">
              <w:rPr>
                <w:rFonts w:ascii="Arial" w:hAnsi="Arial" w:cs="Arial"/>
                <w:sz w:val="22"/>
                <w:szCs w:val="22"/>
              </w:rPr>
              <w:t>Faculty</w:t>
            </w:r>
            <w:r w:rsidR="00440933" w:rsidRPr="00875910">
              <w:rPr>
                <w:rFonts w:ascii="Arial" w:hAnsi="Arial" w:cs="Arial"/>
                <w:sz w:val="22"/>
                <w:szCs w:val="22"/>
              </w:rPr>
              <w:t xml:space="preserve"> academic staff.</w:t>
            </w:r>
          </w:p>
        </w:tc>
      </w:tr>
    </w:tbl>
    <w:p w14:paraId="5646F9F7" w14:textId="77777777" w:rsidR="00F96677" w:rsidRDefault="00F96677">
      <w:pPr>
        <w:spacing w:after="0" w:line="240" w:lineRule="exact"/>
        <w:rPr>
          <w:rFonts w:ascii="Arial" w:hAnsi="Arial"/>
          <w:b/>
          <w:sz w:val="22"/>
        </w:rPr>
      </w:pPr>
    </w:p>
    <w:p w14:paraId="7BF051F7" w14:textId="77777777" w:rsidR="00440933" w:rsidRDefault="00F96677">
      <w:pPr>
        <w:spacing w:after="0" w:line="240" w:lineRule="exact"/>
        <w:rPr>
          <w:rFonts w:ascii="Arial" w:hAnsi="Arial"/>
          <w:b/>
          <w:sz w:val="22"/>
        </w:rPr>
      </w:pPr>
      <w:r>
        <w:rPr>
          <w:rFonts w:ascii="Arial" w:hAnsi="Arial"/>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1535DC89" w14:textId="77777777">
        <w:trPr>
          <w:cantSplit/>
          <w:trHeight w:val="404"/>
        </w:trPr>
        <w:tc>
          <w:tcPr>
            <w:tcW w:w="9103" w:type="dxa"/>
            <w:tcBorders>
              <w:bottom w:val="single" w:sz="4" w:space="0" w:color="auto"/>
            </w:tcBorders>
          </w:tcPr>
          <w:p w14:paraId="4D857DBF" w14:textId="77777777" w:rsidR="00440933" w:rsidRDefault="00440933">
            <w:pPr>
              <w:tabs>
                <w:tab w:val="left" w:pos="0"/>
              </w:tabs>
              <w:suppressAutoHyphens/>
              <w:spacing w:before="60" w:after="60"/>
              <w:rPr>
                <w:rFonts w:ascii="Arial" w:hAnsi="Arial"/>
                <w:b/>
                <w:sz w:val="22"/>
              </w:rPr>
            </w:pPr>
            <w:r>
              <w:rPr>
                <w:rFonts w:ascii="Arial" w:hAnsi="Arial"/>
                <w:b/>
                <w:sz w:val="22"/>
              </w:rPr>
              <w:lastRenderedPageBreak/>
              <w:t xml:space="preserve">Person Specification </w:t>
            </w:r>
          </w:p>
        </w:tc>
      </w:tr>
      <w:tr w:rsidR="00440933" w14:paraId="11711FD0" w14:textId="77777777">
        <w:trPr>
          <w:cantSplit/>
          <w:trHeight w:val="1051"/>
        </w:trPr>
        <w:tc>
          <w:tcPr>
            <w:tcW w:w="9103" w:type="dxa"/>
            <w:tcBorders>
              <w:bottom w:val="single" w:sz="4" w:space="0" w:color="auto"/>
            </w:tcBorders>
          </w:tcPr>
          <w:p w14:paraId="4E5A2692" w14:textId="77777777" w:rsidR="00440933" w:rsidRPr="00875910" w:rsidRDefault="00440933" w:rsidP="00875910">
            <w:pPr>
              <w:rPr>
                <w:rFonts w:ascii="Arial" w:hAnsi="Arial" w:cs="Arial"/>
                <w:b/>
                <w:bCs/>
                <w:sz w:val="22"/>
                <w:szCs w:val="22"/>
              </w:rPr>
            </w:pPr>
            <w:r w:rsidRPr="00875910">
              <w:rPr>
                <w:rFonts w:ascii="Arial" w:hAnsi="Arial" w:cs="Arial"/>
                <w:b/>
                <w:bCs/>
                <w:sz w:val="22"/>
                <w:szCs w:val="22"/>
              </w:rPr>
              <w:t>The post holder must have:</w:t>
            </w:r>
          </w:p>
          <w:p w14:paraId="73868EB8" w14:textId="3453030B" w:rsidR="00440933" w:rsidRPr="00875910" w:rsidRDefault="00440933" w:rsidP="00875910">
            <w:pPr>
              <w:rPr>
                <w:rFonts w:ascii="Arial" w:hAnsi="Arial" w:cs="Arial"/>
                <w:sz w:val="22"/>
                <w:szCs w:val="22"/>
              </w:rPr>
            </w:pPr>
            <w:r w:rsidRPr="00875910">
              <w:rPr>
                <w:rFonts w:ascii="Arial" w:hAnsi="Arial" w:cs="Arial"/>
                <w:sz w:val="22"/>
                <w:szCs w:val="22"/>
              </w:rPr>
              <w:t>A first degree or a professional qualification or equivalent in a relevant subject.</w:t>
            </w:r>
          </w:p>
          <w:p w14:paraId="12D7D045" w14:textId="1BC58D42" w:rsidR="00875910" w:rsidRPr="00875910" w:rsidRDefault="00440933" w:rsidP="00875910">
            <w:pPr>
              <w:rPr>
                <w:rFonts w:ascii="Arial" w:hAnsi="Arial" w:cs="Arial"/>
                <w:sz w:val="22"/>
                <w:szCs w:val="22"/>
              </w:rPr>
            </w:pPr>
            <w:r w:rsidRPr="00875910">
              <w:rPr>
                <w:rFonts w:ascii="Arial" w:hAnsi="Arial" w:cs="Arial"/>
                <w:sz w:val="22"/>
                <w:szCs w:val="22"/>
              </w:rPr>
              <w:t>At least part-completed a relevant doctoral degree or have relevant experience in a given field.</w:t>
            </w:r>
          </w:p>
          <w:p w14:paraId="7BD76601" w14:textId="77777777" w:rsidR="00440933" w:rsidRDefault="00440933" w:rsidP="00875910">
            <w:r w:rsidRPr="00875910">
              <w:rPr>
                <w:rFonts w:ascii="Arial" w:hAnsi="Arial" w:cs="Arial"/>
                <w:sz w:val="22"/>
                <w:szCs w:val="22"/>
              </w:rPr>
              <w:t xml:space="preserve">Whilst there is no requirement for previous work experience, the post holder will be expected to be able to support research activities by performing experiments </w:t>
            </w:r>
            <w:r w:rsidR="00617277" w:rsidRPr="00875910">
              <w:rPr>
                <w:rFonts w:ascii="Arial" w:hAnsi="Arial" w:cs="Arial"/>
                <w:sz w:val="22"/>
                <w:szCs w:val="22"/>
              </w:rPr>
              <w:t xml:space="preserve">and/or undertaking studies </w:t>
            </w:r>
            <w:r w:rsidRPr="00875910">
              <w:rPr>
                <w:rFonts w:ascii="Arial" w:hAnsi="Arial" w:cs="Arial"/>
                <w:sz w:val="22"/>
                <w:szCs w:val="22"/>
              </w:rPr>
              <w:t>and analysing/ interpreting results.</w:t>
            </w:r>
          </w:p>
        </w:tc>
      </w:tr>
    </w:tbl>
    <w:p w14:paraId="3BDE3452" w14:textId="77777777" w:rsidR="00440933" w:rsidRDefault="00440933">
      <w:pPr>
        <w:spacing w:after="0" w:line="240" w:lineRule="exact"/>
        <w:rPr>
          <w:rFonts w:ascii="Arial" w:hAnsi="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08F1960D" w14:textId="77777777">
        <w:trPr>
          <w:cantSplit/>
          <w:trHeight w:val="350"/>
        </w:trPr>
        <w:tc>
          <w:tcPr>
            <w:tcW w:w="9103" w:type="dxa"/>
            <w:tcBorders>
              <w:bottom w:val="single" w:sz="4" w:space="0" w:color="auto"/>
            </w:tcBorders>
          </w:tcPr>
          <w:p w14:paraId="568A0BC0" w14:textId="77777777" w:rsidR="00440933" w:rsidRDefault="00440933">
            <w:pPr>
              <w:tabs>
                <w:tab w:val="left" w:pos="0"/>
              </w:tabs>
              <w:suppressAutoHyphens/>
              <w:spacing w:before="60" w:after="60"/>
              <w:rPr>
                <w:rFonts w:ascii="Arial" w:hAnsi="Arial"/>
                <w:b/>
                <w:sz w:val="22"/>
              </w:rPr>
            </w:pPr>
            <w:r>
              <w:rPr>
                <w:rFonts w:ascii="Arial" w:hAnsi="Arial"/>
                <w:b/>
                <w:sz w:val="22"/>
              </w:rPr>
              <w:br w:type="page"/>
              <w:t xml:space="preserve">Relationships and Contacts </w:t>
            </w:r>
          </w:p>
        </w:tc>
      </w:tr>
      <w:tr w:rsidR="00440933" w14:paraId="67ED64E5" w14:textId="77777777">
        <w:trPr>
          <w:cantSplit/>
          <w:trHeight w:val="567"/>
        </w:trPr>
        <w:tc>
          <w:tcPr>
            <w:tcW w:w="9103" w:type="dxa"/>
            <w:tcBorders>
              <w:bottom w:val="single" w:sz="4" w:space="0" w:color="auto"/>
            </w:tcBorders>
          </w:tcPr>
          <w:p w14:paraId="37162745" w14:textId="77777777" w:rsidR="00440933" w:rsidRDefault="00440933">
            <w:pPr>
              <w:pStyle w:val="Heading3"/>
              <w:keepNext w:val="0"/>
              <w:spacing w:before="60" w:after="60"/>
              <w:rPr>
                <w:b w:val="0"/>
                <w:sz w:val="22"/>
              </w:rPr>
            </w:pPr>
            <w:r>
              <w:rPr>
                <w:b w:val="0"/>
                <w:sz w:val="22"/>
              </w:rPr>
              <w:t xml:space="preserve">Direct responsibility to </w:t>
            </w:r>
            <w:r w:rsidR="0013403E">
              <w:rPr>
                <w:b w:val="0"/>
                <w:sz w:val="22"/>
              </w:rPr>
              <w:t>the principal investigator</w:t>
            </w:r>
            <w:r>
              <w:rPr>
                <w:b w:val="0"/>
                <w:sz w:val="22"/>
              </w:rPr>
              <w:t xml:space="preserve"> or academic supervisor.  </w:t>
            </w:r>
          </w:p>
        </w:tc>
      </w:tr>
    </w:tbl>
    <w:p w14:paraId="19449570" w14:textId="77777777" w:rsidR="00440933" w:rsidRDefault="00440933">
      <w:pPr>
        <w:spacing w:before="60" w:after="60"/>
        <w:rPr>
          <w:rFonts w:ascii="Arial" w:hAnsi="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40933" w14:paraId="799ADF76" w14:textId="77777777">
        <w:trPr>
          <w:cantSplit/>
          <w:trHeight w:val="449"/>
        </w:trPr>
        <w:tc>
          <w:tcPr>
            <w:tcW w:w="9103" w:type="dxa"/>
            <w:tcBorders>
              <w:bottom w:val="single" w:sz="4" w:space="0" w:color="auto"/>
            </w:tcBorders>
          </w:tcPr>
          <w:p w14:paraId="7725A0E8" w14:textId="77777777" w:rsidR="00440933" w:rsidRDefault="00440933">
            <w:pPr>
              <w:tabs>
                <w:tab w:val="left" w:pos="0"/>
              </w:tabs>
              <w:suppressAutoHyphens/>
              <w:spacing w:before="60" w:after="60"/>
              <w:rPr>
                <w:rFonts w:ascii="Arial" w:hAnsi="Arial"/>
                <w:b/>
                <w:sz w:val="22"/>
              </w:rPr>
            </w:pPr>
            <w:r>
              <w:rPr>
                <w:rFonts w:ascii="Arial" w:hAnsi="Arial"/>
                <w:b/>
                <w:sz w:val="22"/>
              </w:rPr>
              <w:t>Special Requirements</w:t>
            </w:r>
          </w:p>
        </w:tc>
      </w:tr>
      <w:tr w:rsidR="00440933" w14:paraId="3337C7A3" w14:textId="77777777">
        <w:trPr>
          <w:cantSplit/>
          <w:trHeight w:val="567"/>
        </w:trPr>
        <w:tc>
          <w:tcPr>
            <w:tcW w:w="9103" w:type="dxa"/>
            <w:tcBorders>
              <w:bottom w:val="single" w:sz="4" w:space="0" w:color="auto"/>
            </w:tcBorders>
          </w:tcPr>
          <w:p w14:paraId="457BA362" w14:textId="77777777" w:rsidR="00440933" w:rsidRDefault="00440933">
            <w:pPr>
              <w:spacing w:before="60" w:after="60"/>
              <w:rPr>
                <w:rFonts w:ascii="Arial" w:hAnsi="Arial"/>
                <w:sz w:val="22"/>
              </w:rPr>
            </w:pPr>
            <w:r>
              <w:rPr>
                <w:rFonts w:ascii="Arial" w:hAnsi="Arial"/>
                <w:sz w:val="22"/>
              </w:rPr>
              <w:t>To be available to participate in fieldwork as required by the specified research project</w:t>
            </w:r>
            <w:r w:rsidR="003579A2">
              <w:rPr>
                <w:rFonts w:ascii="Arial" w:hAnsi="Arial"/>
                <w:sz w:val="22"/>
              </w:rPr>
              <w:t>.</w:t>
            </w:r>
          </w:p>
        </w:tc>
      </w:tr>
    </w:tbl>
    <w:p w14:paraId="7DF2744E" w14:textId="77777777" w:rsidR="00440933" w:rsidRDefault="00440933">
      <w:pPr>
        <w:spacing w:after="0"/>
        <w:rPr>
          <w:rFonts w:ascii="Arial" w:hAnsi="Arial"/>
          <w:b/>
          <w:sz w:val="22"/>
        </w:rPr>
      </w:pPr>
    </w:p>
    <w:p w14:paraId="5964C819" w14:textId="77777777" w:rsidR="00440933" w:rsidRDefault="00440933">
      <w:pPr>
        <w:spacing w:after="0"/>
        <w:rPr>
          <w:rFonts w:ascii="Arial" w:hAnsi="Arial"/>
          <w:sz w:val="22"/>
        </w:rPr>
      </w:pPr>
    </w:p>
    <w:p w14:paraId="0A5D595A" w14:textId="77777777" w:rsidR="00B113BE" w:rsidRPr="007179DF" w:rsidRDefault="00B113BE" w:rsidP="00B113BE">
      <w:pPr>
        <w:pStyle w:val="Heading3"/>
        <w:rPr>
          <w:sz w:val="22"/>
          <w:szCs w:val="22"/>
        </w:rPr>
      </w:pPr>
      <w:r w:rsidRPr="007179DF">
        <w:rPr>
          <w:sz w:val="22"/>
          <w:szCs w:val="22"/>
        </w:rPr>
        <w:t xml:space="preserve">All staff are expected to: </w:t>
      </w:r>
    </w:p>
    <w:p w14:paraId="3A39853F" w14:textId="77777777" w:rsidR="00B113BE" w:rsidRPr="007179DF" w:rsidRDefault="00B113BE" w:rsidP="00B113BE">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4BB99A87" w14:textId="77777777" w:rsidR="00B113BE" w:rsidRPr="007179DF" w:rsidRDefault="00B113BE" w:rsidP="00B113BE">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2A6A0250" w14:textId="77777777" w:rsidR="00B113BE" w:rsidRPr="007179DF" w:rsidRDefault="00B113BE" w:rsidP="00B113BE">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3FE785AA" w14:textId="77777777" w:rsidR="00B113BE" w:rsidRDefault="00B113BE" w:rsidP="00B113BE">
      <w:pPr>
        <w:numPr>
          <w:ilvl w:val="0"/>
          <w:numId w:val="17"/>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2FFF92FD" w14:textId="6524B279" w:rsidR="00B113BE" w:rsidRDefault="00B113BE" w:rsidP="00B113BE">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4BDFBAA0" w14:textId="4D9E6AFA" w:rsidR="007239EA" w:rsidRDefault="007239EA">
      <w:pPr>
        <w:spacing w:after="0"/>
        <w:jc w:val="left"/>
        <w:rPr>
          <w:rFonts w:ascii="Arial" w:hAnsi="Arial"/>
          <w:sz w:val="22"/>
          <w:szCs w:val="22"/>
        </w:rPr>
      </w:pPr>
      <w:r>
        <w:rPr>
          <w:rFonts w:ascii="Arial" w:hAnsi="Arial"/>
          <w:sz w:val="22"/>
          <w:szCs w:val="22"/>
        </w:rPr>
        <w:br w:type="page"/>
      </w:r>
    </w:p>
    <w:tbl>
      <w:tblPr>
        <w:tblStyle w:val="TableGrid"/>
        <w:tblW w:w="0" w:type="auto"/>
        <w:tblInd w:w="-147" w:type="dxa"/>
        <w:tblLook w:val="04A0" w:firstRow="1" w:lastRow="0" w:firstColumn="1" w:lastColumn="0" w:noHBand="0" w:noVBand="1"/>
      </w:tblPr>
      <w:tblGrid>
        <w:gridCol w:w="3332"/>
        <w:gridCol w:w="2906"/>
        <w:gridCol w:w="2870"/>
      </w:tblGrid>
      <w:tr w:rsidR="007239EA" w14:paraId="103817A0" w14:textId="77777777" w:rsidTr="004945C1">
        <w:tc>
          <w:tcPr>
            <w:tcW w:w="9108" w:type="dxa"/>
            <w:gridSpan w:val="3"/>
            <w:shd w:val="clear" w:color="auto" w:fill="53D2FF"/>
          </w:tcPr>
          <w:p w14:paraId="3BDC5F12" w14:textId="48431D91" w:rsidR="007239EA" w:rsidRPr="00BD71A8" w:rsidRDefault="00BD71A8" w:rsidP="00BD71A8">
            <w:pPr>
              <w:jc w:val="center"/>
              <w:rPr>
                <w:rFonts w:ascii="Arial" w:hAnsi="Arial"/>
                <w:b/>
                <w:bCs/>
                <w:sz w:val="22"/>
                <w:szCs w:val="22"/>
              </w:rPr>
            </w:pPr>
            <w:r>
              <w:rPr>
                <w:rFonts w:ascii="Arial" w:hAnsi="Arial"/>
                <w:b/>
                <w:bCs/>
                <w:sz w:val="22"/>
                <w:szCs w:val="22"/>
              </w:rPr>
              <w:lastRenderedPageBreak/>
              <w:t>Addendum</w:t>
            </w:r>
          </w:p>
        </w:tc>
      </w:tr>
      <w:tr w:rsidR="000F1605" w14:paraId="1706C6CD" w14:textId="77777777" w:rsidTr="004945C1">
        <w:tc>
          <w:tcPr>
            <w:tcW w:w="3332" w:type="dxa"/>
          </w:tcPr>
          <w:p w14:paraId="4A5D9B9D" w14:textId="77777777" w:rsidR="000F1605" w:rsidRPr="00BD71A8" w:rsidRDefault="000F1605" w:rsidP="007239EA">
            <w:pPr>
              <w:rPr>
                <w:rFonts w:ascii="Arial" w:hAnsi="Arial"/>
                <w:b/>
                <w:bCs/>
                <w:sz w:val="22"/>
                <w:szCs w:val="22"/>
              </w:rPr>
            </w:pPr>
            <w:r>
              <w:rPr>
                <w:rFonts w:ascii="Arial" w:hAnsi="Arial"/>
                <w:b/>
                <w:bCs/>
                <w:sz w:val="22"/>
                <w:szCs w:val="22"/>
              </w:rPr>
              <w:t>Job Title:</w:t>
            </w:r>
          </w:p>
        </w:tc>
        <w:tc>
          <w:tcPr>
            <w:tcW w:w="5776" w:type="dxa"/>
            <w:gridSpan w:val="2"/>
          </w:tcPr>
          <w:p w14:paraId="35D3BD02" w14:textId="222E5716" w:rsidR="000F1605" w:rsidRDefault="000F1605" w:rsidP="007239EA">
            <w:pPr>
              <w:rPr>
                <w:rFonts w:ascii="Arial" w:hAnsi="Arial"/>
                <w:sz w:val="22"/>
                <w:szCs w:val="22"/>
              </w:rPr>
            </w:pPr>
            <w:r w:rsidRPr="00703C46">
              <w:rPr>
                <w:rFonts w:ascii="Arial" w:hAnsi="Arial" w:cs="Arial"/>
                <w:sz w:val="22"/>
              </w:rPr>
              <w:t>Peer Researcher</w:t>
            </w:r>
            <w:r>
              <w:rPr>
                <w:rFonts w:ascii="Arial" w:hAnsi="Arial" w:cs="Arial"/>
                <w:sz w:val="22"/>
              </w:rPr>
              <w:t>:</w:t>
            </w:r>
            <w:r w:rsidRPr="00703C46">
              <w:rPr>
                <w:rFonts w:ascii="Arial" w:hAnsi="Arial" w:cs="Arial"/>
                <w:sz w:val="22"/>
              </w:rPr>
              <w:t xml:space="preserve"> ARC KSS Surrey Young Adults Mental Health Research Evaluation Project.</w:t>
            </w:r>
          </w:p>
        </w:tc>
      </w:tr>
      <w:tr w:rsidR="00BD71A8" w14:paraId="7A1AE9B5" w14:textId="77777777" w:rsidTr="004945C1">
        <w:tc>
          <w:tcPr>
            <w:tcW w:w="9108" w:type="dxa"/>
            <w:gridSpan w:val="3"/>
          </w:tcPr>
          <w:p w14:paraId="6923943B" w14:textId="1CED459E" w:rsidR="00BD71A8" w:rsidRPr="0008624C" w:rsidRDefault="00BD71A8" w:rsidP="007239EA">
            <w:pPr>
              <w:rPr>
                <w:rFonts w:ascii="Arial" w:hAnsi="Arial" w:cs="Arial"/>
                <w:b/>
                <w:bCs/>
                <w:sz w:val="22"/>
                <w:szCs w:val="22"/>
              </w:rPr>
            </w:pPr>
            <w:r w:rsidRPr="0008624C">
              <w:rPr>
                <w:rFonts w:ascii="Arial" w:hAnsi="Arial" w:cs="Arial"/>
                <w:b/>
                <w:bCs/>
                <w:sz w:val="22"/>
                <w:szCs w:val="22"/>
              </w:rPr>
              <w:t>The Project</w:t>
            </w:r>
          </w:p>
          <w:p w14:paraId="4D1B173E" w14:textId="48AD70EC" w:rsidR="0008624C" w:rsidRPr="0008624C" w:rsidRDefault="00EA530D" w:rsidP="0008624C">
            <w:pPr>
              <w:rPr>
                <w:rFonts w:ascii="Arial" w:hAnsi="Arial" w:cs="Arial"/>
                <w:sz w:val="22"/>
                <w:szCs w:val="22"/>
              </w:rPr>
            </w:pPr>
            <w:r w:rsidRPr="0008624C">
              <w:rPr>
                <w:rFonts w:ascii="Arial" w:hAnsi="Arial" w:cs="Arial"/>
                <w:sz w:val="22"/>
                <w:szCs w:val="22"/>
              </w:rPr>
              <w:t xml:space="preserve">Young adults (i.e.18-25-year-olds) with significant mental health needs are a potentially ‘vulnerable’ group for whom </w:t>
            </w:r>
            <w:r w:rsidR="003E4376" w:rsidRPr="0008624C">
              <w:rPr>
                <w:rFonts w:ascii="Arial" w:hAnsi="Arial" w:cs="Arial"/>
                <w:sz w:val="22"/>
                <w:szCs w:val="22"/>
              </w:rPr>
              <w:t xml:space="preserve">engagement with mental health services can be difficult; </w:t>
            </w:r>
            <w:r w:rsidRPr="0008624C">
              <w:rPr>
                <w:rFonts w:ascii="Arial" w:hAnsi="Arial" w:cs="Arial"/>
                <w:sz w:val="22"/>
                <w:szCs w:val="22"/>
              </w:rPr>
              <w:t xml:space="preserve">they may fall between gaps in services, be ‘bounced’ around the system, experience long wait times, and problems with continuity of care. </w:t>
            </w:r>
            <w:r w:rsidR="00BD71A8" w:rsidRPr="0008624C">
              <w:rPr>
                <w:rFonts w:ascii="Arial" w:hAnsi="Arial" w:cs="Arial"/>
                <w:sz w:val="22"/>
                <w:szCs w:val="22"/>
              </w:rPr>
              <w:t>The reasons for this include differences between child and adult services in how care is provided, and also a possible lack of confidence, expertise, or training among staff working with young adults. For some young adults, who are from minority groups, there can be fear associated with contacting mental health services.</w:t>
            </w:r>
          </w:p>
          <w:p w14:paraId="69D50CCB" w14:textId="55E48DCD" w:rsidR="001A317A" w:rsidRPr="0008624C" w:rsidRDefault="00BD71A8" w:rsidP="0008624C">
            <w:pPr>
              <w:rPr>
                <w:rFonts w:ascii="Arial" w:hAnsi="Arial" w:cs="Arial"/>
                <w:sz w:val="22"/>
                <w:szCs w:val="22"/>
              </w:rPr>
            </w:pPr>
            <w:r w:rsidRPr="0008624C">
              <w:rPr>
                <w:rFonts w:ascii="Arial" w:hAnsi="Arial" w:cs="Arial"/>
                <w:sz w:val="22"/>
                <w:szCs w:val="22"/>
              </w:rPr>
              <w:t xml:space="preserve">Surrey Heartlands Integrated Care System is implementing a new model for adult community mental health care, within which they have a commitment to improving access, experience, and outcomes for young adults.  </w:t>
            </w:r>
            <w:r w:rsidR="009A5371" w:rsidRPr="0008624C">
              <w:rPr>
                <w:rFonts w:ascii="Arial" w:hAnsi="Arial" w:cs="Arial"/>
                <w:sz w:val="22"/>
                <w:szCs w:val="22"/>
              </w:rPr>
              <w:t>The project will aim to</w:t>
            </w:r>
            <w:r w:rsidRPr="0008624C">
              <w:rPr>
                <w:rFonts w:ascii="Arial" w:hAnsi="Arial" w:cs="Arial"/>
                <w:sz w:val="22"/>
                <w:szCs w:val="22"/>
              </w:rPr>
              <w:t xml:space="preserve"> explore and evaluate the experiences of young adults who have accessed and received </w:t>
            </w:r>
            <w:r w:rsidR="009A5371" w:rsidRPr="0008624C">
              <w:rPr>
                <w:rFonts w:ascii="Arial" w:hAnsi="Arial" w:cs="Arial"/>
                <w:sz w:val="22"/>
                <w:szCs w:val="22"/>
              </w:rPr>
              <w:t xml:space="preserve">mental health </w:t>
            </w:r>
            <w:r w:rsidRPr="0008624C">
              <w:rPr>
                <w:rFonts w:ascii="Arial" w:hAnsi="Arial" w:cs="Arial"/>
                <w:sz w:val="22"/>
                <w:szCs w:val="22"/>
              </w:rPr>
              <w:t>care</w:t>
            </w:r>
            <w:r w:rsidR="009A5371" w:rsidRPr="0008624C">
              <w:rPr>
                <w:rFonts w:ascii="Arial" w:hAnsi="Arial" w:cs="Arial"/>
                <w:sz w:val="22"/>
                <w:szCs w:val="22"/>
              </w:rPr>
              <w:t xml:space="preserve"> and support</w:t>
            </w:r>
            <w:r w:rsidRPr="0008624C">
              <w:rPr>
                <w:rFonts w:ascii="Arial" w:hAnsi="Arial" w:cs="Arial"/>
                <w:sz w:val="22"/>
                <w:szCs w:val="22"/>
              </w:rPr>
              <w:t xml:space="preserve"> within the new model, </w:t>
            </w:r>
            <w:r w:rsidR="009A5371" w:rsidRPr="0008624C">
              <w:rPr>
                <w:rFonts w:ascii="Arial" w:hAnsi="Arial" w:cs="Arial"/>
                <w:sz w:val="22"/>
                <w:szCs w:val="22"/>
              </w:rPr>
              <w:t>and to identify</w:t>
            </w:r>
            <w:r w:rsidRPr="0008624C">
              <w:rPr>
                <w:rFonts w:ascii="Arial" w:hAnsi="Arial" w:cs="Arial"/>
                <w:sz w:val="22"/>
                <w:szCs w:val="22"/>
              </w:rPr>
              <w:t xml:space="preserve"> how it works for them and what may need to be changed or enhanced</w:t>
            </w:r>
            <w:r w:rsidR="009A5371" w:rsidRPr="0008624C">
              <w:rPr>
                <w:rFonts w:ascii="Arial" w:hAnsi="Arial" w:cs="Arial"/>
                <w:sz w:val="22"/>
                <w:szCs w:val="22"/>
              </w:rPr>
              <w:t xml:space="preserve"> and make recommendations</w:t>
            </w:r>
            <w:r w:rsidRPr="0008624C">
              <w:rPr>
                <w:rFonts w:ascii="Arial" w:hAnsi="Arial" w:cs="Arial"/>
                <w:sz w:val="22"/>
                <w:szCs w:val="22"/>
              </w:rPr>
              <w:t xml:space="preserve">. The project is based on peer research methods to embed young adults’ lived experience of mental health </w:t>
            </w:r>
            <w:r w:rsidR="000F1605" w:rsidRPr="0008624C">
              <w:rPr>
                <w:rFonts w:ascii="Arial" w:hAnsi="Arial" w:cs="Arial"/>
                <w:sz w:val="22"/>
                <w:szCs w:val="22"/>
              </w:rPr>
              <w:t>needs</w:t>
            </w:r>
            <w:r w:rsidRPr="0008624C">
              <w:rPr>
                <w:rFonts w:ascii="Arial" w:hAnsi="Arial" w:cs="Arial"/>
                <w:sz w:val="22"/>
                <w:szCs w:val="22"/>
              </w:rPr>
              <w:t xml:space="preserve"> within all elements of the research. </w:t>
            </w:r>
            <w:r w:rsidR="001A317A" w:rsidRPr="0008624C">
              <w:rPr>
                <w:rFonts w:ascii="Arial" w:hAnsi="Arial" w:cs="Arial"/>
                <w:sz w:val="22"/>
                <w:szCs w:val="22"/>
              </w:rPr>
              <w:t xml:space="preserve">The research will take place in two discrete areas (Epsom and Spelthorne), selected to ensure the inclusion of people from typically underrepresented groups in research, for example, care-leavers and those living in areas with high levels of socio-economic deprivation. </w:t>
            </w:r>
          </w:p>
          <w:p w14:paraId="6F980091" w14:textId="77777777" w:rsidR="00BD71A8" w:rsidRPr="0008624C" w:rsidRDefault="00BD71A8" w:rsidP="0008624C">
            <w:pPr>
              <w:rPr>
                <w:rFonts w:ascii="Arial" w:hAnsi="Arial" w:cs="Arial"/>
                <w:sz w:val="22"/>
                <w:szCs w:val="22"/>
              </w:rPr>
            </w:pPr>
            <w:r w:rsidRPr="0008624C">
              <w:rPr>
                <w:rFonts w:ascii="Arial" w:hAnsi="Arial" w:cs="Arial"/>
                <w:sz w:val="22"/>
                <w:szCs w:val="22"/>
              </w:rPr>
              <w:t xml:space="preserve">There are two project phases: the first phase </w:t>
            </w:r>
            <w:r w:rsidR="009A5371" w:rsidRPr="0008624C">
              <w:rPr>
                <w:rFonts w:ascii="Arial" w:hAnsi="Arial" w:cs="Arial"/>
                <w:sz w:val="22"/>
                <w:szCs w:val="22"/>
              </w:rPr>
              <w:t>will be</w:t>
            </w:r>
            <w:r w:rsidRPr="0008624C">
              <w:rPr>
                <w:rFonts w:ascii="Arial" w:hAnsi="Arial" w:cs="Arial"/>
                <w:sz w:val="22"/>
                <w:szCs w:val="22"/>
              </w:rPr>
              <w:t xml:space="preserve"> to locate, recruit and conduct the interviews with young adults </w:t>
            </w:r>
            <w:r w:rsidR="009A5371" w:rsidRPr="0008624C">
              <w:rPr>
                <w:rFonts w:ascii="Arial" w:hAnsi="Arial" w:cs="Arial"/>
                <w:sz w:val="22"/>
                <w:szCs w:val="22"/>
              </w:rPr>
              <w:t>and staff who govern or deliver care</w:t>
            </w:r>
            <w:r w:rsidRPr="0008624C">
              <w:rPr>
                <w:rFonts w:ascii="Arial" w:hAnsi="Arial" w:cs="Arial"/>
                <w:sz w:val="22"/>
                <w:szCs w:val="22"/>
              </w:rPr>
              <w:t>, analyse the findings and develop video presentation to support the next phase. The second phase will centre on presenting and developing the findings in a dedicated workshop event with a range of stakeholders with a view to clarifying and preparing proposals for ensuring the new model of care meets the needs of young adults. The timing of the entire project is set to meet the deadline for rolling out the new model of care more widely in early 2024. To accomplish this, one or more young adult peer researchers will be employed to conduct, analyse, and present research findings to develop proposals for change.  The role is for one full time peer researcher or two part-time peer researchers as a job share.</w:t>
            </w:r>
            <w:r w:rsidR="008B0A63" w:rsidRPr="0008624C">
              <w:rPr>
                <w:rFonts w:ascii="Arial" w:hAnsi="Arial" w:cs="Arial"/>
                <w:sz w:val="22"/>
                <w:szCs w:val="22"/>
              </w:rPr>
              <w:t xml:space="preserve">  </w:t>
            </w:r>
          </w:p>
          <w:p w14:paraId="3D6C2D84" w14:textId="68D93375" w:rsidR="000F1605" w:rsidRPr="00BD71A8" w:rsidRDefault="000F1605" w:rsidP="000F1605">
            <w:pPr>
              <w:spacing w:after="0"/>
              <w:rPr>
                <w:rFonts w:ascii="Arial" w:hAnsi="Arial"/>
                <w:b/>
                <w:bCs/>
                <w:sz w:val="22"/>
                <w:szCs w:val="22"/>
              </w:rPr>
            </w:pPr>
          </w:p>
        </w:tc>
      </w:tr>
      <w:tr w:rsidR="00BD71A8" w14:paraId="16020B27" w14:textId="77777777" w:rsidTr="004945C1">
        <w:tc>
          <w:tcPr>
            <w:tcW w:w="9108" w:type="dxa"/>
            <w:gridSpan w:val="3"/>
          </w:tcPr>
          <w:p w14:paraId="593A98B2" w14:textId="4B0C23FB" w:rsidR="00BD71A8" w:rsidRDefault="00BD71A8" w:rsidP="00BD71A8">
            <w:pPr>
              <w:rPr>
                <w:rFonts w:ascii="Arial" w:hAnsi="Arial"/>
                <w:b/>
                <w:bCs/>
                <w:sz w:val="22"/>
                <w:szCs w:val="22"/>
              </w:rPr>
            </w:pPr>
            <w:r w:rsidRPr="00BD71A8">
              <w:rPr>
                <w:rFonts w:ascii="Arial" w:hAnsi="Arial"/>
                <w:b/>
                <w:bCs/>
                <w:sz w:val="22"/>
                <w:szCs w:val="22"/>
              </w:rPr>
              <w:t>Role and Responsibilities</w:t>
            </w:r>
          </w:p>
          <w:p w14:paraId="3B0E271D" w14:textId="755A0258" w:rsidR="00B916CD" w:rsidRDefault="008B0A63" w:rsidP="00BD71A8">
            <w:pPr>
              <w:rPr>
                <w:rFonts w:ascii="Arial" w:hAnsi="Arial" w:cs="Arial"/>
                <w:sz w:val="22"/>
              </w:rPr>
            </w:pPr>
            <w:r>
              <w:rPr>
                <w:rFonts w:ascii="Arial" w:hAnsi="Arial" w:cs="Arial"/>
                <w:sz w:val="22"/>
              </w:rPr>
              <w:t>You will be part of</w:t>
            </w:r>
            <w:r w:rsidR="009A522E">
              <w:rPr>
                <w:rFonts w:ascii="Arial" w:hAnsi="Arial" w:cs="Arial"/>
                <w:sz w:val="22"/>
              </w:rPr>
              <w:t>, and work confidently with,</w:t>
            </w:r>
            <w:r>
              <w:rPr>
                <w:rFonts w:ascii="Arial" w:hAnsi="Arial" w:cs="Arial"/>
                <w:sz w:val="22"/>
              </w:rPr>
              <w:t xml:space="preserve"> a multi-disciplinary team located across the University of Surrey, Surrey and Borders Partnership NHS Trust and the McPin Foundation (a</w:t>
            </w:r>
            <w:r w:rsidR="00B916CD">
              <w:rPr>
                <w:rFonts w:ascii="Arial" w:hAnsi="Arial" w:cs="Arial"/>
                <w:sz w:val="22"/>
              </w:rPr>
              <w:t>n organisation established to transform mental health research by putting the lived experience of people with mental health needs at the h</w:t>
            </w:r>
            <w:r w:rsidR="000F1605">
              <w:rPr>
                <w:rFonts w:ascii="Arial" w:hAnsi="Arial" w:cs="Arial"/>
                <w:sz w:val="22"/>
              </w:rPr>
              <w:t>eart</w:t>
            </w:r>
            <w:r w:rsidR="00B916CD">
              <w:rPr>
                <w:rFonts w:ascii="Arial" w:hAnsi="Arial" w:cs="Arial"/>
                <w:sz w:val="22"/>
              </w:rPr>
              <w:t xml:space="preserve"> of research methods and the research agenda).</w:t>
            </w:r>
            <w:r>
              <w:rPr>
                <w:rFonts w:ascii="Arial" w:hAnsi="Arial" w:cs="Arial"/>
                <w:sz w:val="22"/>
              </w:rPr>
              <w:t xml:space="preserve"> </w:t>
            </w:r>
          </w:p>
          <w:p w14:paraId="4AE2B865" w14:textId="77777777" w:rsidR="0029516A" w:rsidRDefault="00B916CD" w:rsidP="0029516A">
            <w:pPr>
              <w:rPr>
                <w:rFonts w:ascii="Arial" w:hAnsi="Arial" w:cs="Arial"/>
                <w:sz w:val="22"/>
              </w:rPr>
            </w:pPr>
            <w:r>
              <w:rPr>
                <w:rFonts w:ascii="Arial" w:hAnsi="Arial" w:cs="Arial"/>
                <w:sz w:val="22"/>
              </w:rPr>
              <w:t xml:space="preserve">You </w:t>
            </w:r>
            <w:r w:rsidR="008B0A63">
              <w:rPr>
                <w:rFonts w:ascii="Arial" w:hAnsi="Arial" w:cs="Arial"/>
                <w:sz w:val="22"/>
              </w:rPr>
              <w:t xml:space="preserve">will be supported by supervision, </w:t>
            </w:r>
            <w:r>
              <w:rPr>
                <w:rFonts w:ascii="Arial" w:hAnsi="Arial" w:cs="Arial"/>
                <w:sz w:val="22"/>
              </w:rPr>
              <w:t>training,</w:t>
            </w:r>
            <w:r w:rsidR="008B0A63">
              <w:rPr>
                <w:rFonts w:ascii="Arial" w:hAnsi="Arial" w:cs="Arial"/>
                <w:sz w:val="22"/>
              </w:rPr>
              <w:t xml:space="preserve"> and mentorship from the research team throughout the course of the project.</w:t>
            </w:r>
          </w:p>
          <w:p w14:paraId="2B7F4534" w14:textId="0167B8B7" w:rsidR="0029516A" w:rsidRPr="00BF6D66" w:rsidRDefault="0029516A" w:rsidP="0029516A">
            <w:pPr>
              <w:rPr>
                <w:rFonts w:ascii="Arial" w:hAnsi="Arial" w:cs="Arial"/>
                <w:sz w:val="22"/>
              </w:rPr>
            </w:pPr>
            <w:r>
              <w:rPr>
                <w:rFonts w:ascii="Arial" w:hAnsi="Arial" w:cs="Arial"/>
                <w:sz w:val="22"/>
              </w:rPr>
              <w:t>You will u</w:t>
            </w:r>
            <w:r w:rsidRPr="00BF6D66">
              <w:rPr>
                <w:rFonts w:ascii="Arial" w:hAnsi="Arial" w:cs="Arial"/>
                <w:sz w:val="22"/>
              </w:rPr>
              <w:t>ndertake tasks in line with project objectives to ensure that goals are achieved.</w:t>
            </w:r>
          </w:p>
          <w:p w14:paraId="4C8EA40C" w14:textId="0326067F" w:rsidR="0029516A" w:rsidRDefault="0029516A" w:rsidP="0029516A">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You will recruit Young Adults and NHS Staff by liaising</w:t>
            </w:r>
            <w:r w:rsidRPr="00BF6D66">
              <w:rPr>
                <w:rFonts w:ascii="Arial" w:hAnsi="Arial" w:cs="Arial"/>
                <w:sz w:val="22"/>
              </w:rPr>
              <w:t xml:space="preserve"> with various local groups</w:t>
            </w:r>
            <w:r>
              <w:rPr>
                <w:rFonts w:ascii="Arial" w:hAnsi="Arial" w:cs="Arial"/>
                <w:sz w:val="22"/>
              </w:rPr>
              <w:t xml:space="preserve"> and </w:t>
            </w:r>
            <w:r w:rsidRPr="00BF6D66">
              <w:rPr>
                <w:rFonts w:ascii="Arial" w:hAnsi="Arial" w:cs="Arial"/>
                <w:sz w:val="22"/>
              </w:rPr>
              <w:t>networks</w:t>
            </w:r>
            <w:r>
              <w:rPr>
                <w:rFonts w:ascii="Arial" w:hAnsi="Arial" w:cs="Arial"/>
                <w:sz w:val="22"/>
              </w:rPr>
              <w:t>, and NHS organisations</w:t>
            </w:r>
            <w:r w:rsidR="000F1605">
              <w:rPr>
                <w:rFonts w:ascii="Arial" w:hAnsi="Arial" w:cs="Arial"/>
                <w:sz w:val="22"/>
              </w:rPr>
              <w:t>,</w:t>
            </w:r>
            <w:r>
              <w:rPr>
                <w:rFonts w:ascii="Arial" w:hAnsi="Arial" w:cs="Arial"/>
                <w:sz w:val="22"/>
              </w:rPr>
              <w:t xml:space="preserve"> </w:t>
            </w:r>
            <w:r w:rsidRPr="00BF6D66">
              <w:rPr>
                <w:rFonts w:ascii="Arial" w:hAnsi="Arial" w:cs="Arial"/>
                <w:sz w:val="22"/>
              </w:rPr>
              <w:t>identify potential participants, inform them of the research, gain consent and maintain positive relationships with them throughout the course of the project.</w:t>
            </w:r>
          </w:p>
          <w:p w14:paraId="00075B8C" w14:textId="354FBBFD" w:rsidR="0029516A" w:rsidRDefault="0029516A" w:rsidP="0029516A">
            <w:pPr>
              <w:widowControl w:val="0"/>
              <w:tabs>
                <w:tab w:val="left" w:pos="0"/>
              </w:tabs>
              <w:autoSpaceDE w:val="0"/>
              <w:autoSpaceDN w:val="0"/>
              <w:adjustRightInd w:val="0"/>
              <w:spacing w:after="0"/>
              <w:jc w:val="left"/>
              <w:rPr>
                <w:rFonts w:ascii="Arial" w:hAnsi="Arial" w:cs="Arial"/>
                <w:sz w:val="22"/>
              </w:rPr>
            </w:pPr>
          </w:p>
          <w:p w14:paraId="17383721" w14:textId="64D3EA96" w:rsidR="0029516A" w:rsidRDefault="0029516A" w:rsidP="0029516A">
            <w:pPr>
              <w:widowControl w:val="0"/>
              <w:tabs>
                <w:tab w:val="left" w:pos="0"/>
              </w:tabs>
              <w:autoSpaceDE w:val="0"/>
              <w:autoSpaceDN w:val="0"/>
              <w:adjustRightInd w:val="0"/>
              <w:spacing w:after="0"/>
              <w:jc w:val="left"/>
              <w:rPr>
                <w:rFonts w:ascii="Arial" w:hAnsi="Arial" w:cs="Arial"/>
                <w:kern w:val="28"/>
                <w:sz w:val="22"/>
              </w:rPr>
            </w:pPr>
            <w:r>
              <w:rPr>
                <w:rFonts w:ascii="Arial" w:hAnsi="Arial" w:cs="Arial"/>
                <w:sz w:val="22"/>
              </w:rPr>
              <w:t>You will su</w:t>
            </w:r>
            <w:r w:rsidRPr="00465755">
              <w:rPr>
                <w:rFonts w:ascii="Arial" w:hAnsi="Arial" w:cs="Arial"/>
                <w:kern w:val="28"/>
                <w:sz w:val="22"/>
              </w:rPr>
              <w:t xml:space="preserve">pport the development of relevant research documentation (for example </w:t>
            </w:r>
            <w:r w:rsidRPr="00B91C0A">
              <w:rPr>
                <w:rFonts w:ascii="Arial" w:hAnsi="Arial" w:cs="Arial"/>
                <w:kern w:val="28"/>
                <w:sz w:val="22"/>
              </w:rPr>
              <w:t>information sheets/ videos, consent forms, interview guides,</w:t>
            </w:r>
            <w:r w:rsidRPr="00465755">
              <w:rPr>
                <w:rFonts w:ascii="Arial" w:hAnsi="Arial" w:cs="Arial"/>
                <w:kern w:val="28"/>
                <w:sz w:val="22"/>
              </w:rPr>
              <w:t xml:space="preserve"> analysis frameworks etc)</w:t>
            </w:r>
            <w:r>
              <w:rPr>
                <w:rFonts w:ascii="Arial" w:hAnsi="Arial" w:cs="Arial"/>
                <w:kern w:val="28"/>
                <w:sz w:val="22"/>
              </w:rPr>
              <w:t>.</w:t>
            </w:r>
          </w:p>
          <w:p w14:paraId="537B8F36" w14:textId="0F0F1D77" w:rsidR="0029516A" w:rsidRDefault="0029516A" w:rsidP="0029516A">
            <w:pPr>
              <w:widowControl w:val="0"/>
              <w:tabs>
                <w:tab w:val="left" w:pos="0"/>
              </w:tabs>
              <w:autoSpaceDE w:val="0"/>
              <w:autoSpaceDN w:val="0"/>
              <w:adjustRightInd w:val="0"/>
              <w:spacing w:after="0"/>
              <w:jc w:val="left"/>
              <w:rPr>
                <w:rFonts w:ascii="Arial" w:hAnsi="Arial" w:cs="Arial"/>
                <w:sz w:val="22"/>
              </w:rPr>
            </w:pPr>
          </w:p>
          <w:p w14:paraId="62A7AD80" w14:textId="757EB4FD" w:rsidR="0029516A" w:rsidRPr="00465755" w:rsidRDefault="0029516A" w:rsidP="0029516A">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You will c</w:t>
            </w:r>
            <w:r w:rsidR="001A317A">
              <w:rPr>
                <w:rFonts w:ascii="Arial" w:hAnsi="Arial" w:cs="Arial"/>
                <w:sz w:val="22"/>
              </w:rPr>
              <w:t>omply</w:t>
            </w:r>
            <w:r w:rsidRPr="00465755">
              <w:rPr>
                <w:rFonts w:ascii="Arial" w:hAnsi="Arial" w:cs="Arial"/>
                <w:sz w:val="22"/>
                <w:lang w:val="en-US"/>
              </w:rPr>
              <w:t xml:space="preserve"> with ethical procedures and data protection requirements</w:t>
            </w:r>
            <w:r>
              <w:rPr>
                <w:rFonts w:ascii="Arial" w:hAnsi="Arial" w:cs="Arial"/>
                <w:sz w:val="22"/>
                <w:lang w:val="en-US"/>
              </w:rPr>
              <w:t xml:space="preserve"> and follow EDI processes and procedures ensuring the project promotes equality, diversity and inclusion</w:t>
            </w:r>
            <w:r w:rsidRPr="00465755">
              <w:rPr>
                <w:rFonts w:ascii="Arial" w:hAnsi="Arial" w:cs="Arial"/>
                <w:sz w:val="22"/>
                <w:lang w:val="en-US"/>
              </w:rPr>
              <w:t>.</w:t>
            </w:r>
          </w:p>
          <w:p w14:paraId="18974C1B" w14:textId="77777777" w:rsidR="0029516A" w:rsidRDefault="0029516A" w:rsidP="0029516A">
            <w:pPr>
              <w:widowControl w:val="0"/>
              <w:tabs>
                <w:tab w:val="left" w:pos="0"/>
              </w:tabs>
              <w:autoSpaceDE w:val="0"/>
              <w:autoSpaceDN w:val="0"/>
              <w:adjustRightInd w:val="0"/>
              <w:spacing w:after="0"/>
              <w:jc w:val="left"/>
              <w:rPr>
                <w:rFonts w:ascii="Arial" w:hAnsi="Arial" w:cs="Arial"/>
                <w:sz w:val="22"/>
              </w:rPr>
            </w:pPr>
          </w:p>
          <w:p w14:paraId="55B7F066" w14:textId="5EAD3618" w:rsidR="0029516A" w:rsidRDefault="0029516A" w:rsidP="0029516A">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 xml:space="preserve">You will </w:t>
            </w:r>
            <w:r w:rsidR="001A317A">
              <w:rPr>
                <w:rFonts w:ascii="Arial" w:hAnsi="Arial" w:cs="Arial"/>
                <w:sz w:val="22"/>
              </w:rPr>
              <w:t>liaise</w:t>
            </w:r>
            <w:r>
              <w:rPr>
                <w:rFonts w:ascii="Arial" w:hAnsi="Arial" w:cs="Arial"/>
                <w:sz w:val="22"/>
              </w:rPr>
              <w:t xml:space="preserve"> with local young adult advisory groups and peer support worker teams to help shape the study.</w:t>
            </w:r>
          </w:p>
          <w:p w14:paraId="238C3B82" w14:textId="55D3BEF9" w:rsidR="0040383F" w:rsidRDefault="0040383F" w:rsidP="0029516A">
            <w:pPr>
              <w:widowControl w:val="0"/>
              <w:tabs>
                <w:tab w:val="left" w:pos="0"/>
              </w:tabs>
              <w:autoSpaceDE w:val="0"/>
              <w:autoSpaceDN w:val="0"/>
              <w:adjustRightInd w:val="0"/>
              <w:spacing w:after="0"/>
              <w:jc w:val="left"/>
              <w:rPr>
                <w:rFonts w:ascii="Arial" w:hAnsi="Arial" w:cs="Arial"/>
                <w:sz w:val="22"/>
              </w:rPr>
            </w:pPr>
          </w:p>
          <w:p w14:paraId="375231A5" w14:textId="150E1B79" w:rsidR="0040383F" w:rsidRDefault="0040383F" w:rsidP="0029516A">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 xml:space="preserve">You will </w:t>
            </w:r>
            <w:r w:rsidR="000F1605">
              <w:rPr>
                <w:rFonts w:ascii="Arial" w:hAnsi="Arial" w:cs="Arial"/>
                <w:sz w:val="22"/>
              </w:rPr>
              <w:t xml:space="preserve">independently </w:t>
            </w:r>
            <w:r>
              <w:rPr>
                <w:rFonts w:ascii="Arial" w:hAnsi="Arial" w:cs="Arial"/>
                <w:sz w:val="22"/>
              </w:rPr>
              <w:t>travel around Surrey</w:t>
            </w:r>
            <w:r w:rsidR="0008624C">
              <w:rPr>
                <w:rFonts w:ascii="Arial" w:hAnsi="Arial" w:cs="Arial"/>
                <w:sz w:val="22"/>
              </w:rPr>
              <w:t>.</w:t>
            </w:r>
          </w:p>
          <w:p w14:paraId="57A89133" w14:textId="77777777" w:rsidR="001A317A" w:rsidRDefault="001A317A" w:rsidP="0029516A">
            <w:pPr>
              <w:widowControl w:val="0"/>
              <w:tabs>
                <w:tab w:val="left" w:pos="0"/>
              </w:tabs>
              <w:autoSpaceDE w:val="0"/>
              <w:autoSpaceDN w:val="0"/>
              <w:adjustRightInd w:val="0"/>
              <w:spacing w:after="0"/>
              <w:jc w:val="left"/>
              <w:rPr>
                <w:rFonts w:ascii="Arial" w:hAnsi="Arial" w:cs="Arial"/>
                <w:sz w:val="22"/>
              </w:rPr>
            </w:pPr>
          </w:p>
          <w:p w14:paraId="0C8E5E49" w14:textId="79ACD3B4" w:rsidR="0029516A" w:rsidRDefault="0029516A" w:rsidP="0029516A">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You will u</w:t>
            </w:r>
            <w:r w:rsidRPr="00BF6D66">
              <w:rPr>
                <w:rFonts w:ascii="Arial" w:hAnsi="Arial" w:cs="Arial"/>
                <w:sz w:val="22"/>
              </w:rPr>
              <w:t>ndertake semi-structured, in-depth interviews in order to collect research/ evaluation data.</w:t>
            </w:r>
          </w:p>
          <w:p w14:paraId="76428E9B" w14:textId="77777777" w:rsidR="001A317A" w:rsidRDefault="001A317A" w:rsidP="0029516A">
            <w:pPr>
              <w:widowControl w:val="0"/>
              <w:tabs>
                <w:tab w:val="left" w:pos="0"/>
              </w:tabs>
              <w:autoSpaceDE w:val="0"/>
              <w:autoSpaceDN w:val="0"/>
              <w:adjustRightInd w:val="0"/>
              <w:spacing w:after="0"/>
              <w:jc w:val="left"/>
              <w:rPr>
                <w:rFonts w:ascii="Arial" w:hAnsi="Arial" w:cs="Arial"/>
                <w:sz w:val="22"/>
              </w:rPr>
            </w:pPr>
          </w:p>
          <w:p w14:paraId="4D52C37E" w14:textId="7265D800" w:rsidR="001A317A" w:rsidRDefault="001A317A" w:rsidP="0029516A">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You will c</w:t>
            </w:r>
            <w:r w:rsidRPr="00BF6D66">
              <w:rPr>
                <w:rFonts w:ascii="Arial" w:hAnsi="Arial" w:cs="Arial"/>
                <w:sz w:val="22"/>
              </w:rPr>
              <w:t>ode, analyse</w:t>
            </w:r>
            <w:r>
              <w:rPr>
                <w:rFonts w:ascii="Arial" w:hAnsi="Arial" w:cs="Arial"/>
                <w:sz w:val="22"/>
              </w:rPr>
              <w:t>,</w:t>
            </w:r>
            <w:r w:rsidRPr="00BF6D66">
              <w:rPr>
                <w:rFonts w:ascii="Arial" w:hAnsi="Arial" w:cs="Arial"/>
                <w:sz w:val="22"/>
              </w:rPr>
              <w:t xml:space="preserve"> and interpret interview data under supervision of project stakeholders.</w:t>
            </w:r>
          </w:p>
          <w:p w14:paraId="08B75B56" w14:textId="7D37A62A" w:rsidR="0029516A" w:rsidRDefault="0029516A" w:rsidP="0029516A">
            <w:pPr>
              <w:widowControl w:val="0"/>
              <w:tabs>
                <w:tab w:val="left" w:pos="0"/>
              </w:tabs>
              <w:autoSpaceDE w:val="0"/>
              <w:autoSpaceDN w:val="0"/>
              <w:adjustRightInd w:val="0"/>
              <w:spacing w:after="0"/>
              <w:jc w:val="left"/>
              <w:rPr>
                <w:rFonts w:ascii="Arial" w:hAnsi="Arial" w:cs="Arial"/>
                <w:sz w:val="22"/>
              </w:rPr>
            </w:pPr>
          </w:p>
          <w:p w14:paraId="3206D4E0" w14:textId="47E5A650" w:rsidR="0040383F" w:rsidRDefault="0029516A" w:rsidP="0040383F">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You will organise and support the runnin</w:t>
            </w:r>
            <w:r w:rsidR="0040383F">
              <w:rPr>
                <w:rFonts w:ascii="Arial" w:hAnsi="Arial" w:cs="Arial"/>
                <w:sz w:val="22"/>
              </w:rPr>
              <w:t>g of workshops.</w:t>
            </w:r>
          </w:p>
          <w:p w14:paraId="7F79F2AC" w14:textId="045FA5AD" w:rsidR="0040383F" w:rsidRDefault="0040383F" w:rsidP="0040383F">
            <w:pPr>
              <w:widowControl w:val="0"/>
              <w:tabs>
                <w:tab w:val="left" w:pos="0"/>
              </w:tabs>
              <w:autoSpaceDE w:val="0"/>
              <w:autoSpaceDN w:val="0"/>
              <w:adjustRightInd w:val="0"/>
              <w:spacing w:after="0"/>
              <w:jc w:val="left"/>
              <w:rPr>
                <w:rFonts w:ascii="Arial" w:hAnsi="Arial" w:cs="Arial"/>
                <w:sz w:val="22"/>
              </w:rPr>
            </w:pPr>
          </w:p>
          <w:p w14:paraId="4672BCAB" w14:textId="5D063593" w:rsidR="00E27EEC" w:rsidRDefault="0040383F" w:rsidP="0040383F">
            <w:pPr>
              <w:widowControl w:val="0"/>
              <w:tabs>
                <w:tab w:val="left" w:pos="0"/>
              </w:tabs>
              <w:autoSpaceDE w:val="0"/>
              <w:autoSpaceDN w:val="0"/>
              <w:adjustRightInd w:val="0"/>
              <w:spacing w:after="0"/>
              <w:jc w:val="left"/>
              <w:rPr>
                <w:rFonts w:ascii="Arial" w:hAnsi="Arial" w:cs="Arial"/>
                <w:sz w:val="22"/>
              </w:rPr>
            </w:pPr>
            <w:r>
              <w:rPr>
                <w:rFonts w:ascii="Arial" w:hAnsi="Arial" w:cs="Arial"/>
                <w:sz w:val="22"/>
              </w:rPr>
              <w:t>You will c</w:t>
            </w:r>
            <w:r w:rsidR="0029516A" w:rsidRPr="00BF6D66">
              <w:rPr>
                <w:rFonts w:ascii="Arial" w:hAnsi="Arial" w:cs="Arial"/>
                <w:sz w:val="22"/>
              </w:rPr>
              <w:t>ontribute to report writing, presentations</w:t>
            </w:r>
            <w:r w:rsidR="0029516A">
              <w:rPr>
                <w:rFonts w:ascii="Arial" w:hAnsi="Arial" w:cs="Arial"/>
                <w:sz w:val="22"/>
              </w:rPr>
              <w:t>,</w:t>
            </w:r>
            <w:r w:rsidR="0029516A" w:rsidRPr="00BF6D66">
              <w:rPr>
                <w:rFonts w:ascii="Arial" w:hAnsi="Arial" w:cs="Arial"/>
                <w:sz w:val="22"/>
              </w:rPr>
              <w:t xml:space="preserve"> and publications</w:t>
            </w:r>
            <w:r w:rsidR="00B2280B">
              <w:rPr>
                <w:rFonts w:ascii="Arial" w:hAnsi="Arial" w:cs="Arial"/>
                <w:sz w:val="22"/>
              </w:rPr>
              <w:t xml:space="preserve"> to support dissemination of the findings</w:t>
            </w:r>
            <w:r w:rsidR="0029516A" w:rsidRPr="00BF6D66">
              <w:rPr>
                <w:rFonts w:ascii="Arial" w:hAnsi="Arial" w:cs="Arial"/>
                <w:sz w:val="22"/>
              </w:rPr>
              <w:t>.</w:t>
            </w:r>
          </w:p>
          <w:p w14:paraId="127E16E3" w14:textId="77777777" w:rsidR="004D471D" w:rsidRPr="00BF6D66" w:rsidRDefault="004D471D" w:rsidP="0040383F">
            <w:pPr>
              <w:widowControl w:val="0"/>
              <w:tabs>
                <w:tab w:val="left" w:pos="0"/>
              </w:tabs>
              <w:autoSpaceDE w:val="0"/>
              <w:autoSpaceDN w:val="0"/>
              <w:adjustRightInd w:val="0"/>
              <w:spacing w:after="0"/>
              <w:jc w:val="left"/>
              <w:rPr>
                <w:rFonts w:ascii="Arial" w:hAnsi="Arial" w:cs="Arial"/>
                <w:sz w:val="22"/>
              </w:rPr>
            </w:pPr>
          </w:p>
          <w:p w14:paraId="54C9A917" w14:textId="77777777" w:rsidR="0099032E" w:rsidRDefault="0099032E" w:rsidP="007239EA">
            <w:pPr>
              <w:rPr>
                <w:rFonts w:ascii="Arial" w:hAnsi="Arial" w:cs="Arial"/>
                <w:kern w:val="28"/>
                <w:sz w:val="22"/>
              </w:rPr>
            </w:pPr>
            <w:r>
              <w:rPr>
                <w:rFonts w:ascii="Arial" w:hAnsi="Arial" w:cs="Arial"/>
                <w:kern w:val="28"/>
                <w:sz w:val="22"/>
              </w:rPr>
              <w:t xml:space="preserve">You will be responsible to Dr Chrissie Jones, Associate Professor, in Clinical Health Psychology, and the post will be physically based in the Department of Psychological Interventions in the School of Psychology, Faculty of Health and Medical Sciences.  </w:t>
            </w:r>
          </w:p>
          <w:p w14:paraId="7DEA0656" w14:textId="0B03C84D" w:rsidR="004D471D" w:rsidRPr="00E27EEC" w:rsidRDefault="004D20FF" w:rsidP="007239EA">
            <w:pPr>
              <w:rPr>
                <w:rFonts w:ascii="Arial" w:hAnsi="Arial" w:cs="Arial"/>
                <w:kern w:val="28"/>
                <w:sz w:val="22"/>
              </w:rPr>
            </w:pPr>
            <w:r w:rsidRPr="006B038A">
              <w:rPr>
                <w:rFonts w:ascii="Arial" w:hAnsi="Arial" w:cs="Arial"/>
                <w:kern w:val="28"/>
                <w:sz w:val="22"/>
              </w:rPr>
              <w:t>You are welcome to contact</w:t>
            </w:r>
            <w:r w:rsidRPr="00465755">
              <w:rPr>
                <w:rFonts w:ascii="Arial" w:hAnsi="Arial" w:cs="Arial"/>
                <w:kern w:val="28"/>
                <w:sz w:val="22"/>
              </w:rPr>
              <w:t xml:space="preserve"> </w:t>
            </w:r>
            <w:r w:rsidRPr="00701BDC">
              <w:rPr>
                <w:rFonts w:ascii="Arial" w:hAnsi="Arial" w:cs="Arial"/>
                <w:kern w:val="28"/>
                <w:sz w:val="22"/>
              </w:rPr>
              <w:t>Dr Chrissie Jones (c.j.jones@surrey.ac.uk) if you would like to have further information or would like to discuss the post.</w:t>
            </w:r>
          </w:p>
        </w:tc>
      </w:tr>
      <w:tr w:rsidR="003525A7" w14:paraId="740ABBAF" w14:textId="77777777" w:rsidTr="004945C1">
        <w:tc>
          <w:tcPr>
            <w:tcW w:w="9108" w:type="dxa"/>
            <w:gridSpan w:val="3"/>
            <w:shd w:val="clear" w:color="auto" w:fill="53D2FF"/>
          </w:tcPr>
          <w:p w14:paraId="334B8A70" w14:textId="03C106EE" w:rsidR="003525A7" w:rsidRDefault="003525A7" w:rsidP="003525A7">
            <w:pPr>
              <w:jc w:val="center"/>
              <w:rPr>
                <w:rFonts w:ascii="Arial" w:hAnsi="Arial"/>
                <w:sz w:val="22"/>
                <w:szCs w:val="22"/>
              </w:rPr>
            </w:pPr>
            <w:r>
              <w:rPr>
                <w:rFonts w:ascii="Arial" w:hAnsi="Arial"/>
                <w:b/>
                <w:bCs/>
                <w:sz w:val="22"/>
                <w:szCs w:val="22"/>
              </w:rPr>
              <w:t>Person Specification</w:t>
            </w:r>
          </w:p>
        </w:tc>
      </w:tr>
      <w:tr w:rsidR="007239EA" w14:paraId="4E04924F" w14:textId="77777777" w:rsidTr="004945C1">
        <w:tc>
          <w:tcPr>
            <w:tcW w:w="6238" w:type="dxa"/>
            <w:gridSpan w:val="2"/>
          </w:tcPr>
          <w:p w14:paraId="5ACF0FF9" w14:textId="6DAFFFA7" w:rsidR="007239EA" w:rsidRPr="00C62F5D" w:rsidRDefault="007239EA" w:rsidP="007239EA">
            <w:pPr>
              <w:rPr>
                <w:rFonts w:ascii="Arial" w:hAnsi="Arial"/>
                <w:b/>
                <w:bCs/>
                <w:sz w:val="22"/>
                <w:szCs w:val="22"/>
              </w:rPr>
            </w:pPr>
          </w:p>
        </w:tc>
        <w:tc>
          <w:tcPr>
            <w:tcW w:w="2870" w:type="dxa"/>
          </w:tcPr>
          <w:p w14:paraId="54A4B6C5" w14:textId="34C97311" w:rsidR="007239EA" w:rsidRPr="00C62F5D" w:rsidRDefault="00C62F5D" w:rsidP="007239EA">
            <w:pPr>
              <w:rPr>
                <w:rFonts w:ascii="Arial" w:hAnsi="Arial"/>
                <w:b/>
                <w:bCs/>
                <w:sz w:val="22"/>
                <w:szCs w:val="22"/>
              </w:rPr>
            </w:pPr>
            <w:r w:rsidRPr="00C62F5D">
              <w:rPr>
                <w:rFonts w:ascii="Arial" w:hAnsi="Arial"/>
                <w:b/>
                <w:bCs/>
                <w:sz w:val="22"/>
                <w:szCs w:val="22"/>
              </w:rPr>
              <w:t>Essential/Desirable</w:t>
            </w:r>
          </w:p>
        </w:tc>
      </w:tr>
      <w:tr w:rsidR="00C62F5D" w14:paraId="784B419F" w14:textId="77777777" w:rsidTr="004945C1">
        <w:tc>
          <w:tcPr>
            <w:tcW w:w="6238" w:type="dxa"/>
            <w:gridSpan w:val="2"/>
          </w:tcPr>
          <w:p w14:paraId="4191E895" w14:textId="13EFA215" w:rsidR="00C62F5D" w:rsidRPr="00C62F5D" w:rsidRDefault="00C62F5D" w:rsidP="007239EA">
            <w:pPr>
              <w:rPr>
                <w:rFonts w:ascii="Arial" w:hAnsi="Arial"/>
                <w:b/>
                <w:bCs/>
                <w:sz w:val="22"/>
                <w:szCs w:val="22"/>
              </w:rPr>
            </w:pPr>
            <w:r w:rsidRPr="00C62F5D">
              <w:rPr>
                <w:rFonts w:ascii="Arial" w:hAnsi="Arial"/>
                <w:b/>
                <w:bCs/>
                <w:sz w:val="22"/>
                <w:szCs w:val="22"/>
              </w:rPr>
              <w:t>Qualifications and experience</w:t>
            </w:r>
          </w:p>
        </w:tc>
        <w:tc>
          <w:tcPr>
            <w:tcW w:w="2870" w:type="dxa"/>
          </w:tcPr>
          <w:p w14:paraId="1594609E" w14:textId="77777777" w:rsidR="00C62F5D" w:rsidRPr="00C62F5D" w:rsidRDefault="00C62F5D" w:rsidP="007239EA">
            <w:pPr>
              <w:rPr>
                <w:rFonts w:ascii="Arial" w:hAnsi="Arial"/>
                <w:b/>
                <w:bCs/>
                <w:sz w:val="22"/>
                <w:szCs w:val="22"/>
              </w:rPr>
            </w:pPr>
          </w:p>
        </w:tc>
      </w:tr>
      <w:tr w:rsidR="007239EA" w14:paraId="33205734" w14:textId="77777777" w:rsidTr="004945C1">
        <w:tc>
          <w:tcPr>
            <w:tcW w:w="6238" w:type="dxa"/>
            <w:gridSpan w:val="2"/>
          </w:tcPr>
          <w:p w14:paraId="206DCC60" w14:textId="7173BF4C" w:rsidR="007239EA" w:rsidRDefault="00C62F5D" w:rsidP="007239EA">
            <w:pPr>
              <w:rPr>
                <w:rFonts w:ascii="Arial" w:hAnsi="Arial"/>
                <w:sz w:val="22"/>
                <w:szCs w:val="22"/>
              </w:rPr>
            </w:pPr>
            <w:r w:rsidRPr="00BE7704">
              <w:rPr>
                <w:rFonts w:ascii="Arial" w:hAnsi="Arial" w:cs="Arial"/>
              </w:rPr>
              <w:t>A</w:t>
            </w:r>
            <w:r w:rsidR="00F40ECF">
              <w:rPr>
                <w:rFonts w:ascii="Arial" w:hAnsi="Arial" w:cs="Arial"/>
              </w:rPr>
              <w:t>n undergraduate</w:t>
            </w:r>
            <w:r w:rsidRPr="00BE7704">
              <w:rPr>
                <w:rFonts w:ascii="Arial" w:hAnsi="Arial" w:cs="Arial"/>
              </w:rPr>
              <w:t xml:space="preserve"> degree in a relevant social sciences or healthcare discipline</w:t>
            </w:r>
            <w:r>
              <w:rPr>
                <w:rFonts w:ascii="Arial" w:hAnsi="Arial" w:cs="Arial"/>
              </w:rPr>
              <w:t>.</w:t>
            </w:r>
          </w:p>
        </w:tc>
        <w:tc>
          <w:tcPr>
            <w:tcW w:w="2870" w:type="dxa"/>
          </w:tcPr>
          <w:p w14:paraId="2F463307" w14:textId="7847C84C" w:rsidR="007239EA" w:rsidRDefault="00C62F5D" w:rsidP="007239EA">
            <w:pPr>
              <w:rPr>
                <w:rFonts w:ascii="Arial" w:hAnsi="Arial"/>
                <w:sz w:val="22"/>
                <w:szCs w:val="22"/>
              </w:rPr>
            </w:pPr>
            <w:r>
              <w:rPr>
                <w:rFonts w:ascii="Arial" w:hAnsi="Arial"/>
                <w:sz w:val="22"/>
                <w:szCs w:val="22"/>
              </w:rPr>
              <w:t>Essential</w:t>
            </w:r>
          </w:p>
        </w:tc>
      </w:tr>
      <w:tr w:rsidR="00C62F5D" w14:paraId="6EAB772D" w14:textId="77777777" w:rsidTr="004945C1">
        <w:tc>
          <w:tcPr>
            <w:tcW w:w="6238" w:type="dxa"/>
            <w:gridSpan w:val="2"/>
          </w:tcPr>
          <w:p w14:paraId="3880EB4D" w14:textId="5155EB17" w:rsidR="00CB5C03" w:rsidRDefault="00CB5C03" w:rsidP="000F1605">
            <w:pPr>
              <w:jc w:val="left"/>
              <w:rPr>
                <w:rFonts w:ascii="Arial" w:hAnsi="Arial" w:cs="Arial"/>
              </w:rPr>
            </w:pPr>
            <w:r>
              <w:rPr>
                <w:rFonts w:ascii="Arial" w:hAnsi="Arial" w:cs="Arial"/>
                <w:szCs w:val="24"/>
                <w:lang w:val="en-US"/>
              </w:rPr>
              <w:t>The ability to confidently draw on lived experiences of using mental health services when talking to participants and the wider research team, and conducing the research.</w:t>
            </w:r>
          </w:p>
        </w:tc>
        <w:tc>
          <w:tcPr>
            <w:tcW w:w="2870" w:type="dxa"/>
          </w:tcPr>
          <w:p w14:paraId="44CFB04E" w14:textId="56604321" w:rsidR="00C62F5D" w:rsidRDefault="00C62F5D" w:rsidP="00C62F5D">
            <w:pPr>
              <w:rPr>
                <w:rFonts w:ascii="Arial" w:hAnsi="Arial"/>
                <w:sz w:val="22"/>
                <w:szCs w:val="22"/>
              </w:rPr>
            </w:pPr>
            <w:r>
              <w:rPr>
                <w:rFonts w:ascii="Arial" w:hAnsi="Arial"/>
                <w:sz w:val="22"/>
                <w:szCs w:val="22"/>
              </w:rPr>
              <w:t>Essential</w:t>
            </w:r>
          </w:p>
        </w:tc>
      </w:tr>
      <w:tr w:rsidR="00C62F5D" w14:paraId="027D13ED" w14:textId="77777777" w:rsidTr="004945C1">
        <w:tc>
          <w:tcPr>
            <w:tcW w:w="6238" w:type="dxa"/>
            <w:gridSpan w:val="2"/>
          </w:tcPr>
          <w:p w14:paraId="203C82F8" w14:textId="214E939B" w:rsidR="00D2097D" w:rsidRDefault="00D2097D" w:rsidP="00853142">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rPr>
              <w:t>You will have experience of living in, or have good knowledge of Surrey, and in particular the Epsom and Spelthorne areas.</w:t>
            </w:r>
          </w:p>
          <w:p w14:paraId="3B5E772E" w14:textId="1CBDEBD2" w:rsidR="00C62F5D" w:rsidRDefault="00C62F5D" w:rsidP="0008624C">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43B643F5" w14:textId="4EE15E6D" w:rsidR="00C62F5D" w:rsidRDefault="00C62F5D" w:rsidP="00C62F5D">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lang w:val="en-US"/>
              </w:rPr>
              <w:t>Essential</w:t>
            </w:r>
          </w:p>
          <w:p w14:paraId="320EF295" w14:textId="77777777" w:rsidR="00C62F5D" w:rsidRDefault="00C62F5D" w:rsidP="00C62F5D">
            <w:pPr>
              <w:rPr>
                <w:rFonts w:ascii="Arial" w:hAnsi="Arial"/>
                <w:sz w:val="22"/>
                <w:szCs w:val="22"/>
              </w:rPr>
            </w:pPr>
          </w:p>
        </w:tc>
      </w:tr>
      <w:tr w:rsidR="009A522E" w14:paraId="70E5D3E3" w14:textId="77777777" w:rsidTr="004945C1">
        <w:tc>
          <w:tcPr>
            <w:tcW w:w="6238" w:type="dxa"/>
            <w:gridSpan w:val="2"/>
          </w:tcPr>
          <w:p w14:paraId="3191D33B" w14:textId="77777777"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sidRPr="0064571D">
              <w:rPr>
                <w:rFonts w:ascii="Arial" w:hAnsi="Arial" w:cs="Arial"/>
                <w:szCs w:val="24"/>
                <w:lang w:val="en-US"/>
              </w:rPr>
              <w:t>Some experience in conducting qualitative interviews, or knowledge and understanding of conducting qualitative research and confidence to engage in doing so.</w:t>
            </w:r>
          </w:p>
          <w:p w14:paraId="75519EED" w14:textId="1F13E685" w:rsidR="009A522E" w:rsidRPr="0064571D"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574AEFFE" w14:textId="5DF421FA" w:rsidR="009A522E" w:rsidRDefault="009A522E"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Desirable</w:t>
            </w:r>
          </w:p>
        </w:tc>
      </w:tr>
      <w:tr w:rsidR="009A522E" w14:paraId="642BADBF" w14:textId="77777777" w:rsidTr="004945C1">
        <w:tc>
          <w:tcPr>
            <w:tcW w:w="6238" w:type="dxa"/>
            <w:gridSpan w:val="2"/>
          </w:tcPr>
          <w:p w14:paraId="7061864E" w14:textId="77777777" w:rsidR="009A522E" w:rsidRDefault="009A522E" w:rsidP="009A522E">
            <w:pPr>
              <w:widowControl w:val="0"/>
              <w:tabs>
                <w:tab w:val="left" w:pos="0"/>
              </w:tabs>
              <w:autoSpaceDE w:val="0"/>
              <w:autoSpaceDN w:val="0"/>
              <w:adjustRightInd w:val="0"/>
              <w:spacing w:after="0"/>
              <w:jc w:val="left"/>
              <w:rPr>
                <w:rFonts w:ascii="Arial" w:hAnsi="Arial" w:cs="Arial"/>
                <w:b/>
                <w:bCs/>
                <w:szCs w:val="24"/>
                <w:lang w:val="en-US"/>
              </w:rPr>
            </w:pPr>
            <w:r>
              <w:rPr>
                <w:rFonts w:ascii="Arial" w:hAnsi="Arial" w:cs="Arial"/>
                <w:b/>
                <w:bCs/>
                <w:szCs w:val="24"/>
                <w:lang w:val="en-US"/>
              </w:rPr>
              <w:t>Skills and characteristics</w:t>
            </w:r>
          </w:p>
          <w:p w14:paraId="53597591" w14:textId="1092F22E" w:rsidR="009A522E" w:rsidRPr="009A522E" w:rsidRDefault="009A522E" w:rsidP="009A522E">
            <w:pPr>
              <w:widowControl w:val="0"/>
              <w:tabs>
                <w:tab w:val="left" w:pos="0"/>
              </w:tabs>
              <w:autoSpaceDE w:val="0"/>
              <w:autoSpaceDN w:val="0"/>
              <w:adjustRightInd w:val="0"/>
              <w:spacing w:after="0"/>
              <w:jc w:val="left"/>
              <w:rPr>
                <w:rFonts w:ascii="Arial" w:hAnsi="Arial" w:cs="Arial"/>
                <w:b/>
                <w:bCs/>
                <w:szCs w:val="24"/>
                <w:lang w:val="en-US"/>
              </w:rPr>
            </w:pPr>
          </w:p>
        </w:tc>
        <w:tc>
          <w:tcPr>
            <w:tcW w:w="2870" w:type="dxa"/>
          </w:tcPr>
          <w:p w14:paraId="2A002F84" w14:textId="77777777" w:rsidR="009A522E" w:rsidRDefault="009A522E" w:rsidP="009A522E">
            <w:pPr>
              <w:widowControl w:val="0"/>
              <w:tabs>
                <w:tab w:val="left" w:pos="0"/>
              </w:tabs>
              <w:autoSpaceDE w:val="0"/>
              <w:autoSpaceDN w:val="0"/>
              <w:adjustRightInd w:val="0"/>
              <w:spacing w:after="0"/>
              <w:jc w:val="left"/>
              <w:rPr>
                <w:rFonts w:ascii="Arial" w:hAnsi="Arial" w:cs="Arial"/>
                <w:szCs w:val="24"/>
              </w:rPr>
            </w:pPr>
          </w:p>
        </w:tc>
      </w:tr>
      <w:tr w:rsidR="009A522E" w14:paraId="41293FEF" w14:textId="77777777" w:rsidTr="004945C1">
        <w:tc>
          <w:tcPr>
            <w:tcW w:w="6238" w:type="dxa"/>
            <w:gridSpan w:val="2"/>
          </w:tcPr>
          <w:p w14:paraId="5271F49F" w14:textId="77777777"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lang w:val="en-US"/>
              </w:rPr>
              <w:t>Good listening skills</w:t>
            </w:r>
          </w:p>
          <w:p w14:paraId="3C2001C1" w14:textId="686A55FF" w:rsidR="009A522E" w:rsidRPr="0064571D"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32F020DB" w14:textId="7F6AF8FA" w:rsidR="009A522E" w:rsidRDefault="00B90B99"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Essential</w:t>
            </w:r>
          </w:p>
        </w:tc>
      </w:tr>
      <w:tr w:rsidR="009A522E" w14:paraId="4E50005B" w14:textId="77777777" w:rsidTr="004945C1">
        <w:tc>
          <w:tcPr>
            <w:tcW w:w="6238" w:type="dxa"/>
            <w:gridSpan w:val="2"/>
          </w:tcPr>
          <w:p w14:paraId="54259712" w14:textId="77777777"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sidRPr="0064571D">
              <w:rPr>
                <w:rFonts w:ascii="Arial" w:hAnsi="Arial" w:cs="Arial"/>
                <w:szCs w:val="24"/>
                <w:lang w:val="en-US"/>
              </w:rPr>
              <w:t>Experience of, or interest in, qualitative data analysis.</w:t>
            </w:r>
          </w:p>
          <w:p w14:paraId="3459D1FA" w14:textId="3951ECEE"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74D94599" w14:textId="6E8916B2" w:rsidR="009A522E" w:rsidRDefault="00B90B99"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Essential</w:t>
            </w:r>
          </w:p>
        </w:tc>
      </w:tr>
      <w:tr w:rsidR="009A522E" w14:paraId="21CFD226" w14:textId="77777777" w:rsidTr="004945C1">
        <w:tc>
          <w:tcPr>
            <w:tcW w:w="6238" w:type="dxa"/>
            <w:gridSpan w:val="2"/>
          </w:tcPr>
          <w:p w14:paraId="0E93AB89" w14:textId="46C957B9"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sidRPr="0064571D">
              <w:rPr>
                <w:rFonts w:ascii="Arial" w:hAnsi="Arial" w:cs="Arial"/>
                <w:szCs w:val="24"/>
                <w:lang w:val="en-US"/>
              </w:rPr>
              <w:t>The ability to write clearly and concisely</w:t>
            </w:r>
            <w:r w:rsidR="004D471D">
              <w:rPr>
                <w:rFonts w:ascii="Arial" w:hAnsi="Arial" w:cs="Arial"/>
                <w:szCs w:val="24"/>
                <w:lang w:val="en-US"/>
              </w:rPr>
              <w:t>, and to confidently present findings to internal and external groups.</w:t>
            </w:r>
          </w:p>
          <w:p w14:paraId="2BF4F46B" w14:textId="12CAF131"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6F516D02" w14:textId="0D94C0FF" w:rsidR="009A522E" w:rsidRDefault="00B90B99"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Essential</w:t>
            </w:r>
          </w:p>
        </w:tc>
      </w:tr>
      <w:tr w:rsidR="009A522E" w14:paraId="64521A48" w14:textId="77777777" w:rsidTr="004945C1">
        <w:tc>
          <w:tcPr>
            <w:tcW w:w="6238" w:type="dxa"/>
            <w:gridSpan w:val="2"/>
          </w:tcPr>
          <w:p w14:paraId="73CCD584" w14:textId="77777777"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sidRPr="0064571D">
              <w:rPr>
                <w:rFonts w:ascii="Arial" w:hAnsi="Arial" w:cs="Arial"/>
                <w:szCs w:val="24"/>
                <w:lang w:val="en-US"/>
              </w:rPr>
              <w:t>Good administrative and organizational skills.</w:t>
            </w:r>
          </w:p>
          <w:p w14:paraId="506CD1A2" w14:textId="6F318E31"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79B3084B" w14:textId="5C0F9020" w:rsidR="009A522E" w:rsidRDefault="00B90B99"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Essential</w:t>
            </w:r>
          </w:p>
        </w:tc>
      </w:tr>
      <w:tr w:rsidR="00E27EEC" w14:paraId="7B65EC32" w14:textId="77777777" w:rsidTr="004945C1">
        <w:tc>
          <w:tcPr>
            <w:tcW w:w="6238" w:type="dxa"/>
            <w:gridSpan w:val="2"/>
          </w:tcPr>
          <w:p w14:paraId="43CB68E8" w14:textId="77777777" w:rsidR="00E27EEC" w:rsidRDefault="00E27EEC" w:rsidP="00E27EEC">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lang w:val="en-US"/>
              </w:rPr>
              <w:t>A Young Adult by age range, usually between 18 and 25 years (outside this range will be considered depending on experience and qualifications).</w:t>
            </w:r>
          </w:p>
          <w:p w14:paraId="0C2EE880" w14:textId="77777777" w:rsidR="00E27EEC" w:rsidRPr="0064571D" w:rsidRDefault="00E27EEC" w:rsidP="00E27EEC">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7E9A2AB9" w14:textId="6D84642B" w:rsidR="00E27EEC" w:rsidRDefault="00E27EEC" w:rsidP="00E27EEC">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Essential</w:t>
            </w:r>
          </w:p>
        </w:tc>
      </w:tr>
      <w:tr w:rsidR="009A522E" w14:paraId="4E361480" w14:textId="77777777" w:rsidTr="004945C1">
        <w:tc>
          <w:tcPr>
            <w:tcW w:w="6238" w:type="dxa"/>
            <w:gridSpan w:val="2"/>
          </w:tcPr>
          <w:p w14:paraId="721C56DA" w14:textId="77777777"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lang w:val="en-US"/>
              </w:rPr>
              <w:t>Research Experience beyond undergraduate level.</w:t>
            </w:r>
          </w:p>
          <w:p w14:paraId="2DDFFD3B" w14:textId="25380B75"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05028F0A" w14:textId="43666752" w:rsidR="009A522E" w:rsidRDefault="00B90B99"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Desirable</w:t>
            </w:r>
          </w:p>
        </w:tc>
      </w:tr>
      <w:tr w:rsidR="009A522E" w14:paraId="4D9E3388" w14:textId="77777777" w:rsidTr="004945C1">
        <w:tc>
          <w:tcPr>
            <w:tcW w:w="6238" w:type="dxa"/>
            <w:gridSpan w:val="2"/>
          </w:tcPr>
          <w:p w14:paraId="6C210A6C" w14:textId="77777777"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lang w:val="en-US"/>
              </w:rPr>
              <w:t>Experience of working with vulnerable young adults.</w:t>
            </w:r>
          </w:p>
          <w:p w14:paraId="65ACD974" w14:textId="443CD0BF"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331F2A15" w14:textId="70C7C979" w:rsidR="009A522E" w:rsidRDefault="00B90B99"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Desirable</w:t>
            </w:r>
          </w:p>
        </w:tc>
      </w:tr>
      <w:tr w:rsidR="009A522E" w14:paraId="6EEBD2CE" w14:textId="77777777" w:rsidTr="004945C1">
        <w:tc>
          <w:tcPr>
            <w:tcW w:w="6238" w:type="dxa"/>
            <w:gridSpan w:val="2"/>
          </w:tcPr>
          <w:p w14:paraId="08413BD1" w14:textId="77777777" w:rsidR="009A522E" w:rsidRPr="009A522E" w:rsidRDefault="009A522E" w:rsidP="009A522E">
            <w:pPr>
              <w:widowControl w:val="0"/>
              <w:tabs>
                <w:tab w:val="left" w:pos="0"/>
              </w:tabs>
              <w:autoSpaceDE w:val="0"/>
              <w:autoSpaceDN w:val="0"/>
              <w:adjustRightInd w:val="0"/>
              <w:spacing w:after="0"/>
              <w:jc w:val="left"/>
              <w:rPr>
                <w:rFonts w:ascii="Arial" w:hAnsi="Arial" w:cs="Arial"/>
                <w:b/>
                <w:bCs/>
                <w:szCs w:val="24"/>
                <w:lang w:val="en-US"/>
              </w:rPr>
            </w:pPr>
            <w:r w:rsidRPr="009A522E">
              <w:rPr>
                <w:rFonts w:ascii="Arial" w:hAnsi="Arial" w:cs="Arial"/>
                <w:b/>
                <w:bCs/>
                <w:szCs w:val="24"/>
                <w:lang w:val="en-US"/>
              </w:rPr>
              <w:t>Special requirements</w:t>
            </w:r>
          </w:p>
          <w:p w14:paraId="6B3F64B1" w14:textId="4A99C5AC" w:rsidR="009A522E" w:rsidRPr="0064571D" w:rsidRDefault="009A522E"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7A06B8C8" w14:textId="77777777" w:rsidR="009A522E" w:rsidRDefault="009A522E" w:rsidP="009A522E">
            <w:pPr>
              <w:widowControl w:val="0"/>
              <w:tabs>
                <w:tab w:val="left" w:pos="0"/>
              </w:tabs>
              <w:autoSpaceDE w:val="0"/>
              <w:autoSpaceDN w:val="0"/>
              <w:adjustRightInd w:val="0"/>
              <w:spacing w:after="0"/>
              <w:jc w:val="left"/>
              <w:rPr>
                <w:rFonts w:ascii="Arial" w:hAnsi="Arial" w:cs="Arial"/>
                <w:szCs w:val="24"/>
              </w:rPr>
            </w:pPr>
          </w:p>
        </w:tc>
      </w:tr>
      <w:tr w:rsidR="009A522E" w14:paraId="7463A082" w14:textId="77777777" w:rsidTr="004945C1">
        <w:tc>
          <w:tcPr>
            <w:tcW w:w="6238" w:type="dxa"/>
            <w:gridSpan w:val="2"/>
          </w:tcPr>
          <w:p w14:paraId="37EC3282" w14:textId="7B5A7985" w:rsidR="009A522E" w:rsidRDefault="009A522E" w:rsidP="009A522E">
            <w:pPr>
              <w:widowControl w:val="0"/>
              <w:tabs>
                <w:tab w:val="left" w:pos="0"/>
              </w:tabs>
              <w:autoSpaceDE w:val="0"/>
              <w:autoSpaceDN w:val="0"/>
              <w:adjustRightInd w:val="0"/>
              <w:spacing w:after="0"/>
              <w:jc w:val="left"/>
              <w:rPr>
                <w:rFonts w:ascii="Arial" w:hAnsi="Arial" w:cs="Arial"/>
                <w:szCs w:val="24"/>
                <w:lang w:val="en-US"/>
              </w:rPr>
            </w:pPr>
            <w:r>
              <w:rPr>
                <w:rFonts w:ascii="Arial" w:hAnsi="Arial" w:cs="Arial"/>
                <w:szCs w:val="24"/>
                <w:lang w:val="en-US"/>
              </w:rPr>
              <w:t>Eligible to work with vulnerable young adults. (a DBS will be required)</w:t>
            </w:r>
            <w:r w:rsidR="00E27EEC">
              <w:rPr>
                <w:rFonts w:ascii="Arial" w:hAnsi="Arial" w:cs="Arial"/>
                <w:szCs w:val="24"/>
                <w:lang w:val="en-US"/>
              </w:rPr>
              <w:t>.</w:t>
            </w:r>
          </w:p>
          <w:p w14:paraId="309D9862" w14:textId="7C287A63" w:rsidR="00E27EEC" w:rsidRPr="0064571D" w:rsidRDefault="00E27EEC" w:rsidP="009A522E">
            <w:pPr>
              <w:widowControl w:val="0"/>
              <w:tabs>
                <w:tab w:val="left" w:pos="0"/>
              </w:tabs>
              <w:autoSpaceDE w:val="0"/>
              <w:autoSpaceDN w:val="0"/>
              <w:adjustRightInd w:val="0"/>
              <w:spacing w:after="0"/>
              <w:jc w:val="left"/>
              <w:rPr>
                <w:rFonts w:ascii="Arial" w:hAnsi="Arial" w:cs="Arial"/>
                <w:szCs w:val="24"/>
                <w:lang w:val="en-US"/>
              </w:rPr>
            </w:pPr>
          </w:p>
        </w:tc>
        <w:tc>
          <w:tcPr>
            <w:tcW w:w="2870" w:type="dxa"/>
          </w:tcPr>
          <w:p w14:paraId="28EBAD49" w14:textId="2BB02AC6" w:rsidR="009A522E" w:rsidRDefault="009A522E" w:rsidP="009A522E">
            <w:pPr>
              <w:widowControl w:val="0"/>
              <w:tabs>
                <w:tab w:val="left" w:pos="0"/>
              </w:tabs>
              <w:autoSpaceDE w:val="0"/>
              <w:autoSpaceDN w:val="0"/>
              <w:adjustRightInd w:val="0"/>
              <w:spacing w:after="0"/>
              <w:jc w:val="left"/>
              <w:rPr>
                <w:rFonts w:ascii="Arial" w:hAnsi="Arial" w:cs="Arial"/>
                <w:szCs w:val="24"/>
              </w:rPr>
            </w:pPr>
            <w:r>
              <w:rPr>
                <w:rFonts w:ascii="Arial" w:hAnsi="Arial" w:cs="Arial"/>
                <w:szCs w:val="24"/>
              </w:rPr>
              <w:t>Essential</w:t>
            </w:r>
          </w:p>
        </w:tc>
      </w:tr>
      <w:tr w:rsidR="004D471D" w14:paraId="25DCBA6A" w14:textId="77777777" w:rsidTr="004945C1">
        <w:tc>
          <w:tcPr>
            <w:tcW w:w="9108" w:type="dxa"/>
            <w:gridSpan w:val="3"/>
          </w:tcPr>
          <w:p w14:paraId="4CE5C5A9" w14:textId="0DB1DCDB" w:rsidR="004D471D" w:rsidRPr="00E27EEC" w:rsidRDefault="00E27EEC" w:rsidP="009A522E">
            <w:pPr>
              <w:widowControl w:val="0"/>
              <w:tabs>
                <w:tab w:val="left" w:pos="0"/>
              </w:tabs>
              <w:autoSpaceDE w:val="0"/>
              <w:autoSpaceDN w:val="0"/>
              <w:adjustRightInd w:val="0"/>
              <w:spacing w:after="0"/>
              <w:jc w:val="left"/>
              <w:rPr>
                <w:rFonts w:ascii="Arial" w:hAnsi="Arial" w:cs="Arial"/>
                <w:b/>
                <w:bCs/>
                <w:sz w:val="20"/>
              </w:rPr>
            </w:pPr>
            <w:r w:rsidRPr="00E27EEC">
              <w:rPr>
                <w:rFonts w:ascii="Arial" w:hAnsi="Arial" w:cs="Arial"/>
                <w:b/>
                <w:bCs/>
                <w:sz w:val="20"/>
              </w:rPr>
              <w:t>Note: The above list</w:t>
            </w:r>
            <w:r>
              <w:rPr>
                <w:rFonts w:ascii="Arial" w:hAnsi="Arial" w:cs="Arial"/>
                <w:b/>
                <w:bCs/>
                <w:sz w:val="20"/>
              </w:rPr>
              <w:t>s</w:t>
            </w:r>
            <w:r w:rsidRPr="00E27EEC">
              <w:rPr>
                <w:rFonts w:ascii="Arial" w:hAnsi="Arial" w:cs="Arial"/>
                <w:b/>
                <w:bCs/>
                <w:sz w:val="20"/>
              </w:rPr>
              <w:t xml:space="preserve"> </w:t>
            </w:r>
            <w:r w:rsidR="001672B4">
              <w:rPr>
                <w:rFonts w:ascii="Arial" w:hAnsi="Arial" w:cs="Arial"/>
                <w:b/>
                <w:bCs/>
                <w:sz w:val="20"/>
              </w:rPr>
              <w:t>are</w:t>
            </w:r>
            <w:r w:rsidRPr="00E27EEC">
              <w:rPr>
                <w:rFonts w:ascii="Arial" w:hAnsi="Arial" w:cs="Arial"/>
                <w:b/>
                <w:bCs/>
                <w:sz w:val="20"/>
              </w:rPr>
              <w:t xml:space="preserve"> not exhaustive</w:t>
            </w:r>
          </w:p>
        </w:tc>
      </w:tr>
    </w:tbl>
    <w:p w14:paraId="517AE95D" w14:textId="77777777" w:rsidR="007239EA" w:rsidRPr="007179DF" w:rsidRDefault="007239EA" w:rsidP="007239EA">
      <w:pPr>
        <w:ind w:left="357"/>
        <w:rPr>
          <w:rFonts w:ascii="Arial" w:hAnsi="Arial"/>
          <w:sz w:val="22"/>
          <w:szCs w:val="22"/>
        </w:rPr>
      </w:pPr>
    </w:p>
    <w:sectPr w:rsidR="007239EA" w:rsidRPr="007179DF">
      <w:headerReference w:type="default" r:id="rId10"/>
      <w:footerReference w:type="default" r:id="rId11"/>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338E" w14:textId="77777777" w:rsidR="00675337" w:rsidRDefault="00675337" w:rsidP="00440933">
      <w:r>
        <w:separator/>
      </w:r>
    </w:p>
  </w:endnote>
  <w:endnote w:type="continuationSeparator" w:id="0">
    <w:p w14:paraId="0C6C3BA2" w14:textId="77777777" w:rsidR="00675337" w:rsidRDefault="00675337" w:rsidP="004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2477" w14:textId="2059E92C" w:rsidR="00440933" w:rsidRDefault="00440933" w:rsidP="00082F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12DD" w14:textId="77777777" w:rsidR="00675337" w:rsidRDefault="00675337" w:rsidP="00440933">
      <w:r>
        <w:separator/>
      </w:r>
    </w:p>
  </w:footnote>
  <w:footnote w:type="continuationSeparator" w:id="0">
    <w:p w14:paraId="59884D69" w14:textId="77777777" w:rsidR="00675337" w:rsidRDefault="00675337" w:rsidP="0044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ADFE" w14:textId="77777777" w:rsidR="00440933" w:rsidRDefault="00AC410D" w:rsidP="00F96677">
    <w:pPr>
      <w:pStyle w:val="Header"/>
      <w:ind w:left="0"/>
      <w:jc w:val="left"/>
    </w:pPr>
    <w:r>
      <w:rPr>
        <w:noProof/>
        <w:sz w:val="16"/>
      </w:rPr>
      <w:drawing>
        <wp:inline distT="0" distB="0" distL="0" distR="0" wp14:anchorId="527ECE18" wp14:editId="65B562EF">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4812CE80" w14:textId="77777777" w:rsidR="00440933" w:rsidRDefault="00AC410D">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7AA15119" wp14:editId="19B129F7">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00B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7216" behindDoc="0" locked="0" layoutInCell="0" allowOverlap="1" wp14:anchorId="3CA3A233" wp14:editId="6C926494">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A82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" o:allowincell="f"/>
          </w:pict>
        </mc:Fallback>
      </mc:AlternateContent>
    </w:r>
  </w:p>
  <w:p w14:paraId="1488ED8D" w14:textId="77777777" w:rsidR="00440933" w:rsidRDefault="00440933">
    <w:pPr>
      <w:pStyle w:val="Header"/>
      <w:tabs>
        <w:tab w:val="clear" w:pos="4153"/>
        <w:tab w:val="clear" w:pos="8306"/>
        <w:tab w:val="right" w:pos="8931"/>
      </w:tabs>
      <w:ind w:left="0"/>
      <w:jc w:val="center"/>
    </w:pPr>
    <w:r>
      <w:rPr>
        <w:rFonts w:ascii="Helvetica 95 Black" w:hAnsi="Helvetica 95 Black"/>
        <w:kern w:val="28"/>
      </w:rPr>
      <w:t>Research Role Profile</w:t>
    </w:r>
  </w:p>
  <w:p w14:paraId="640E0706" w14:textId="77777777" w:rsidR="00440933" w:rsidRDefault="00440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1104423516">
    <w:abstractNumId w:val="8"/>
  </w:num>
  <w:num w:numId="2" w16cid:durableId="1742365108">
    <w:abstractNumId w:val="0"/>
  </w:num>
  <w:num w:numId="3" w16cid:durableId="941299564">
    <w:abstractNumId w:val="9"/>
  </w:num>
  <w:num w:numId="4" w16cid:durableId="1770269026">
    <w:abstractNumId w:val="1"/>
  </w:num>
  <w:num w:numId="5" w16cid:durableId="1221138844">
    <w:abstractNumId w:val="13"/>
  </w:num>
  <w:num w:numId="6" w16cid:durableId="1905094779">
    <w:abstractNumId w:val="2"/>
  </w:num>
  <w:num w:numId="7" w16cid:durableId="1713462381">
    <w:abstractNumId w:val="4"/>
  </w:num>
  <w:num w:numId="8" w16cid:durableId="1423065609">
    <w:abstractNumId w:val="5"/>
  </w:num>
  <w:num w:numId="9" w16cid:durableId="1063798121">
    <w:abstractNumId w:val="11"/>
  </w:num>
  <w:num w:numId="10" w16cid:durableId="1224483780">
    <w:abstractNumId w:val="6"/>
  </w:num>
  <w:num w:numId="11" w16cid:durableId="132603747">
    <w:abstractNumId w:val="15"/>
  </w:num>
  <w:num w:numId="12" w16cid:durableId="409010456">
    <w:abstractNumId w:val="17"/>
  </w:num>
  <w:num w:numId="13" w16cid:durableId="922494541">
    <w:abstractNumId w:val="3"/>
  </w:num>
  <w:num w:numId="14" w16cid:durableId="2043944022">
    <w:abstractNumId w:val="16"/>
  </w:num>
  <w:num w:numId="15" w16cid:durableId="436604782">
    <w:abstractNumId w:val="12"/>
  </w:num>
  <w:num w:numId="16" w16cid:durableId="497578259">
    <w:abstractNumId w:val="14"/>
  </w:num>
  <w:num w:numId="17" w16cid:durableId="134398">
    <w:abstractNumId w:val="7"/>
  </w:num>
  <w:num w:numId="18" w16cid:durableId="633868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7"/>
    <w:rsid w:val="00082F52"/>
    <w:rsid w:val="0008624C"/>
    <w:rsid w:val="000C6AD2"/>
    <w:rsid w:val="000F1605"/>
    <w:rsid w:val="001147F4"/>
    <w:rsid w:val="0013403E"/>
    <w:rsid w:val="001360C3"/>
    <w:rsid w:val="00140615"/>
    <w:rsid w:val="001672B4"/>
    <w:rsid w:val="001A317A"/>
    <w:rsid w:val="001E4DA7"/>
    <w:rsid w:val="001F6E89"/>
    <w:rsid w:val="00251EAD"/>
    <w:rsid w:val="00252F66"/>
    <w:rsid w:val="0029516A"/>
    <w:rsid w:val="00295431"/>
    <w:rsid w:val="00331F0D"/>
    <w:rsid w:val="003525A7"/>
    <w:rsid w:val="003579A2"/>
    <w:rsid w:val="003E4376"/>
    <w:rsid w:val="0040383F"/>
    <w:rsid w:val="00440933"/>
    <w:rsid w:val="00446C14"/>
    <w:rsid w:val="004945C1"/>
    <w:rsid w:val="004D20FF"/>
    <w:rsid w:val="004D471D"/>
    <w:rsid w:val="005A5CD2"/>
    <w:rsid w:val="00607A54"/>
    <w:rsid w:val="00617277"/>
    <w:rsid w:val="00675337"/>
    <w:rsid w:val="006A0C27"/>
    <w:rsid w:val="006C4E2B"/>
    <w:rsid w:val="007239EA"/>
    <w:rsid w:val="007A57A0"/>
    <w:rsid w:val="007C6412"/>
    <w:rsid w:val="007D117A"/>
    <w:rsid w:val="007D6124"/>
    <w:rsid w:val="00853142"/>
    <w:rsid w:val="00875910"/>
    <w:rsid w:val="00875DFE"/>
    <w:rsid w:val="008B0A63"/>
    <w:rsid w:val="00921F7D"/>
    <w:rsid w:val="0099032E"/>
    <w:rsid w:val="009A522E"/>
    <w:rsid w:val="009A5371"/>
    <w:rsid w:val="00A71301"/>
    <w:rsid w:val="00A75FBD"/>
    <w:rsid w:val="00A9306D"/>
    <w:rsid w:val="00AC410D"/>
    <w:rsid w:val="00AD09F0"/>
    <w:rsid w:val="00AE7A42"/>
    <w:rsid w:val="00B113BE"/>
    <w:rsid w:val="00B2280B"/>
    <w:rsid w:val="00B22905"/>
    <w:rsid w:val="00B90B99"/>
    <w:rsid w:val="00B916CD"/>
    <w:rsid w:val="00BD71A8"/>
    <w:rsid w:val="00C62F5D"/>
    <w:rsid w:val="00CA4F6C"/>
    <w:rsid w:val="00CB5C03"/>
    <w:rsid w:val="00D146F3"/>
    <w:rsid w:val="00D1696C"/>
    <w:rsid w:val="00D2097D"/>
    <w:rsid w:val="00D57A1B"/>
    <w:rsid w:val="00D814E4"/>
    <w:rsid w:val="00E27EEC"/>
    <w:rsid w:val="00EA530D"/>
    <w:rsid w:val="00EF0D80"/>
    <w:rsid w:val="00F23903"/>
    <w:rsid w:val="00F40ECF"/>
    <w:rsid w:val="00F52D06"/>
    <w:rsid w:val="00F9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AF0C0EF"/>
  <w15:docId w15:val="{8534EA11-4DE4-4D47-81AC-BA8758CC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Normal"/>
    <w:link w:val="Heading1Char"/>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lang w:eastAsia="en-US"/>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BodyText2">
    <w:name w:val="Body Text 2"/>
    <w:basedOn w:val="Normal"/>
    <w:pPr>
      <w:tabs>
        <w:tab w:val="left" w:pos="0"/>
      </w:tabs>
      <w:suppressAutoHyphens/>
      <w:spacing w:after="120"/>
    </w:pPr>
    <w:rPr>
      <w:sz w:val="20"/>
    </w:rPr>
  </w:style>
  <w:style w:type="paragraph" w:styleId="BalloonText">
    <w:name w:val="Balloon Text"/>
    <w:basedOn w:val="Normal"/>
    <w:semiHidden/>
    <w:rsid w:val="007D117A"/>
    <w:rPr>
      <w:rFonts w:ascii="Tahoma" w:hAnsi="Tahoma" w:cs="Tahoma"/>
      <w:sz w:val="16"/>
      <w:szCs w:val="16"/>
    </w:rPr>
  </w:style>
  <w:style w:type="table" w:styleId="TableGrid">
    <w:name w:val="Table Grid"/>
    <w:basedOn w:val="TableNormal"/>
    <w:rsid w:val="0072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71A8"/>
    <w:rPr>
      <w:rFonts w:ascii="Helvetica 95 Black" w:hAnsi="Helvetica 95 Black"/>
      <w:kern w:val="28"/>
      <w:sz w:val="28"/>
    </w:rPr>
  </w:style>
  <w:style w:type="paragraph" w:styleId="ListParagraph">
    <w:name w:val="List Paragraph"/>
    <w:basedOn w:val="Normal"/>
    <w:uiPriority w:val="34"/>
    <w:qFormat/>
    <w:rsid w:val="0029516A"/>
    <w:pPr>
      <w:ind w:left="720"/>
      <w:contextualSpacing/>
    </w:pPr>
  </w:style>
  <w:style w:type="character" w:styleId="CommentReference">
    <w:name w:val="annotation reference"/>
    <w:basedOn w:val="DefaultParagraphFont"/>
    <w:semiHidden/>
    <w:unhideWhenUsed/>
    <w:rsid w:val="004D20FF"/>
    <w:rPr>
      <w:sz w:val="16"/>
      <w:szCs w:val="16"/>
    </w:rPr>
  </w:style>
  <w:style w:type="paragraph" w:styleId="CommentText">
    <w:name w:val="annotation text"/>
    <w:basedOn w:val="Normal"/>
    <w:link w:val="CommentTextChar"/>
    <w:unhideWhenUsed/>
    <w:rsid w:val="004D20FF"/>
    <w:rPr>
      <w:sz w:val="20"/>
    </w:rPr>
  </w:style>
  <w:style w:type="character" w:customStyle="1" w:styleId="CommentTextChar">
    <w:name w:val="Comment Text Char"/>
    <w:basedOn w:val="DefaultParagraphFont"/>
    <w:link w:val="CommentText"/>
    <w:rsid w:val="004D20FF"/>
  </w:style>
  <w:style w:type="paragraph" w:styleId="Revision">
    <w:name w:val="Revision"/>
    <w:hidden/>
    <w:uiPriority w:val="99"/>
    <w:semiHidden/>
    <w:rsid w:val="008531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c32ad-df73-4ab6-88ab-42d3e762f3b0" xsi:nil="true"/>
    <lcf76f155ced4ddcb4097134ff3c332f xmlns="390afb0e-a9cb-430c-b610-fbd44d02f9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5" ma:contentTypeDescription="Create a new document." ma:contentTypeScope="" ma:versionID="20edfdc8870f0fbdba5b9f5d4e218737">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eac1ff16463dfbe4a091cf622f82a69"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F89A-C726-4679-A454-2B9D2B65F333}">
  <ds:schemaRefs>
    <ds:schemaRef ds:uri="http://schemas.microsoft.com/office/2006/metadata/properties"/>
    <ds:schemaRef ds:uri="http://schemas.microsoft.com/office/infopath/2007/PartnerControls"/>
    <ds:schemaRef ds:uri="07cc32ad-df73-4ab6-88ab-42d3e762f3b0"/>
    <ds:schemaRef ds:uri="390afb0e-a9cb-430c-b610-fbd44d02f918"/>
  </ds:schemaRefs>
</ds:datastoreItem>
</file>

<file path=customXml/itemProps2.xml><?xml version="1.0" encoding="utf-8"?>
<ds:datastoreItem xmlns:ds="http://schemas.openxmlformats.org/officeDocument/2006/customXml" ds:itemID="{5C2EC64A-68AF-47FB-9E52-47B1AE2EC76E}">
  <ds:schemaRefs>
    <ds:schemaRef ds:uri="http://schemas.microsoft.com/sharepoint/v3/contenttype/forms"/>
  </ds:schemaRefs>
</ds:datastoreItem>
</file>

<file path=customXml/itemProps3.xml><?xml version="1.0" encoding="utf-8"?>
<ds:datastoreItem xmlns:ds="http://schemas.openxmlformats.org/officeDocument/2006/customXml" ds:itemID="{5DB6203C-BCF9-4E40-854E-4944BC92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afb0e-a9cb-430c-b610-fbd44d02f918"/>
    <ds:schemaRef ds:uri="07cc32ad-df73-4ab6-88ab-42d3e762f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15</TotalTime>
  <Pages>5</Pages>
  <Words>1361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Foster, Anna (Human Resources)</cp:lastModifiedBy>
  <cp:revision>8</cp:revision>
  <cp:lastPrinted>2023-03-14T12:12:00Z</cp:lastPrinted>
  <dcterms:created xsi:type="dcterms:W3CDTF">2023-01-18T16:38:00Z</dcterms:created>
  <dcterms:modified xsi:type="dcterms:W3CDTF">2023-03-14T12:13:00Z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0x010100BF3474E91316B142A0784F880C82D657</vt:lpwstr>
  </property>
</Properties>
</file>